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10E3" w14:textId="4254AF30" w:rsidR="008E2D4B" w:rsidRDefault="00E8007A" w:rsidP="008E2D4B">
      <w:pPr>
        <w:spacing w:after="0"/>
        <w:ind w:left="720" w:hanging="720"/>
        <w:jc w:val="center"/>
        <w:rPr>
          <w:b/>
          <w:sz w:val="24"/>
        </w:rPr>
      </w:pPr>
      <w:r w:rsidRPr="00346ABF">
        <w:rPr>
          <w:b/>
          <w:sz w:val="24"/>
        </w:rPr>
        <w:t>CONFERENCE PROGRAM</w:t>
      </w:r>
    </w:p>
    <w:p w14:paraId="5075917A" w14:textId="292003BD" w:rsidR="00E8007A" w:rsidRPr="008E2D4B" w:rsidRDefault="00DE22D0" w:rsidP="008E2D4B">
      <w:pPr>
        <w:spacing w:after="0"/>
        <w:ind w:left="720" w:hanging="862"/>
        <w:rPr>
          <w:b/>
          <w:sz w:val="24"/>
        </w:rPr>
      </w:pPr>
      <w:r w:rsidRPr="008E2D4B">
        <w:rPr>
          <w:b/>
          <w:sz w:val="20"/>
          <w:u w:val="single"/>
        </w:rPr>
        <w:t>Wedne</w:t>
      </w:r>
      <w:r w:rsidR="00A67A44" w:rsidRPr="008E2D4B">
        <w:rPr>
          <w:b/>
          <w:sz w:val="20"/>
          <w:u w:val="single"/>
        </w:rPr>
        <w:t>sday, November 6</w:t>
      </w:r>
      <w:r w:rsidR="00E8007A" w:rsidRPr="008E2D4B">
        <w:rPr>
          <w:b/>
          <w:sz w:val="20"/>
          <w:u w:val="single"/>
        </w:rPr>
        <w:t>, 2019</w:t>
      </w:r>
    </w:p>
    <w:p w14:paraId="6E70DC36" w14:textId="072E8FAE" w:rsidR="008E4839" w:rsidRPr="00346ABF" w:rsidRDefault="008E4839" w:rsidP="00346ABF">
      <w:pPr>
        <w:pStyle w:val="Heading2"/>
        <w:spacing w:before="0"/>
        <w:ind w:left="-180"/>
        <w:jc w:val="both"/>
        <w:rPr>
          <w:rFonts w:asciiTheme="minorHAnsi" w:hAnsiTheme="minorHAnsi"/>
          <w:sz w:val="20"/>
        </w:rPr>
      </w:pPr>
    </w:p>
    <w:p w14:paraId="495AC8CA" w14:textId="6C36EE97" w:rsidR="00E8007A" w:rsidRPr="00346ABF" w:rsidRDefault="00005A60" w:rsidP="00346ABF">
      <w:pPr>
        <w:tabs>
          <w:tab w:val="left" w:pos="2250"/>
        </w:tabs>
        <w:spacing w:after="0"/>
        <w:ind w:left="720" w:hanging="900"/>
        <w:jc w:val="both"/>
        <w:rPr>
          <w:i/>
          <w:sz w:val="20"/>
        </w:rPr>
      </w:pPr>
      <w:r w:rsidRPr="00346ABF">
        <w:rPr>
          <w:sz w:val="20"/>
        </w:rPr>
        <w:t>5</w:t>
      </w:r>
      <w:r w:rsidR="00C24423" w:rsidRPr="00346ABF">
        <w:rPr>
          <w:sz w:val="20"/>
        </w:rPr>
        <w:t>:00 P</w:t>
      </w:r>
      <w:r w:rsidR="00E8007A" w:rsidRPr="00346ABF">
        <w:rPr>
          <w:sz w:val="20"/>
        </w:rPr>
        <w:t>M –</w:t>
      </w:r>
      <w:r w:rsidR="00E8007A" w:rsidRPr="00346ABF">
        <w:rPr>
          <w:spacing w:val="-4"/>
          <w:sz w:val="20"/>
        </w:rPr>
        <w:t xml:space="preserve"> </w:t>
      </w:r>
      <w:r w:rsidRPr="00346ABF">
        <w:rPr>
          <w:sz w:val="20"/>
        </w:rPr>
        <w:t>7</w:t>
      </w:r>
      <w:r w:rsidR="00C24423" w:rsidRPr="00346ABF">
        <w:rPr>
          <w:sz w:val="20"/>
        </w:rPr>
        <w:t>:00</w:t>
      </w:r>
      <w:r w:rsidR="00E8007A" w:rsidRPr="00346ABF">
        <w:rPr>
          <w:spacing w:val="-2"/>
          <w:sz w:val="20"/>
        </w:rPr>
        <w:t xml:space="preserve"> </w:t>
      </w:r>
      <w:r w:rsidR="00C24423" w:rsidRPr="00346ABF">
        <w:rPr>
          <w:sz w:val="20"/>
        </w:rPr>
        <w:t>P</w:t>
      </w:r>
      <w:r w:rsidR="00E8007A" w:rsidRPr="00346ABF">
        <w:rPr>
          <w:sz w:val="20"/>
        </w:rPr>
        <w:t>M</w:t>
      </w:r>
      <w:r w:rsidR="00E8007A" w:rsidRPr="00346ABF">
        <w:rPr>
          <w:sz w:val="20"/>
        </w:rPr>
        <w:tab/>
      </w:r>
      <w:r w:rsidR="00E8007A" w:rsidRPr="00346ABF">
        <w:rPr>
          <w:b/>
          <w:sz w:val="20"/>
        </w:rPr>
        <w:t xml:space="preserve">Registration </w:t>
      </w:r>
      <w:r w:rsidR="00D31CAC" w:rsidRPr="00346ABF">
        <w:rPr>
          <w:sz w:val="20"/>
        </w:rPr>
        <w:t xml:space="preserve">– </w:t>
      </w:r>
      <w:proofErr w:type="spellStart"/>
      <w:r w:rsidR="00AD5B88" w:rsidRPr="00FB3584">
        <w:rPr>
          <w:rFonts w:cstheme="minorHAnsi"/>
          <w:bCs/>
          <w:i/>
          <w:iCs/>
          <w:sz w:val="20"/>
          <w:szCs w:val="20"/>
        </w:rPr>
        <w:t>Pacara</w:t>
      </w:r>
      <w:proofErr w:type="spellEnd"/>
      <w:r w:rsidR="00AD5B88" w:rsidRPr="00FB3584">
        <w:rPr>
          <w:rFonts w:cstheme="minorHAnsi"/>
          <w:bCs/>
          <w:i/>
          <w:iCs/>
          <w:sz w:val="20"/>
          <w:szCs w:val="20"/>
        </w:rPr>
        <w:t xml:space="preserve"> Foyer</w:t>
      </w:r>
    </w:p>
    <w:p w14:paraId="24EADF5F" w14:textId="0B6FAA8A" w:rsidR="000D4C8D" w:rsidRPr="00FB3584" w:rsidRDefault="000D4C8D" w:rsidP="001C4145">
      <w:pPr>
        <w:tabs>
          <w:tab w:val="left" w:pos="2250"/>
        </w:tabs>
        <w:spacing w:after="0"/>
        <w:ind w:left="720" w:hanging="900"/>
        <w:jc w:val="both"/>
        <w:rPr>
          <w:rFonts w:cstheme="minorHAnsi"/>
          <w:b/>
          <w:sz w:val="20"/>
          <w:szCs w:val="20"/>
        </w:rPr>
      </w:pPr>
    </w:p>
    <w:p w14:paraId="3F84F422" w14:textId="1FB039FA" w:rsidR="00A67A44" w:rsidRPr="00346ABF" w:rsidRDefault="00A67A44" w:rsidP="00346ABF">
      <w:pPr>
        <w:tabs>
          <w:tab w:val="left" w:pos="2250"/>
        </w:tabs>
        <w:spacing w:after="0"/>
        <w:ind w:left="720" w:hanging="900"/>
        <w:jc w:val="both"/>
        <w:rPr>
          <w:i/>
          <w:sz w:val="20"/>
        </w:rPr>
      </w:pPr>
      <w:r w:rsidRPr="00346ABF">
        <w:rPr>
          <w:sz w:val="20"/>
        </w:rPr>
        <w:t>7:00 PM –</w:t>
      </w:r>
      <w:r w:rsidRPr="00346ABF">
        <w:rPr>
          <w:spacing w:val="-3"/>
          <w:sz w:val="20"/>
        </w:rPr>
        <w:t xml:space="preserve"> </w:t>
      </w:r>
      <w:r w:rsidR="0066164F" w:rsidRPr="00FB3584">
        <w:rPr>
          <w:rFonts w:cstheme="minorHAnsi"/>
          <w:spacing w:val="-3"/>
          <w:sz w:val="20"/>
          <w:szCs w:val="20"/>
        </w:rPr>
        <w:t>9</w:t>
      </w:r>
      <w:r w:rsidRPr="00FB3584">
        <w:rPr>
          <w:rFonts w:cstheme="minorHAnsi"/>
          <w:spacing w:val="-3"/>
          <w:sz w:val="20"/>
          <w:szCs w:val="20"/>
        </w:rPr>
        <w:t>:</w:t>
      </w:r>
      <w:r w:rsidR="0066164F" w:rsidRPr="00FB3584">
        <w:rPr>
          <w:rFonts w:cstheme="minorHAnsi"/>
          <w:spacing w:val="-3"/>
          <w:sz w:val="20"/>
          <w:szCs w:val="20"/>
        </w:rPr>
        <w:t>0</w:t>
      </w:r>
      <w:r w:rsidR="00E8007A" w:rsidRPr="00FB3584">
        <w:rPr>
          <w:rFonts w:cstheme="minorHAnsi"/>
          <w:spacing w:val="-3"/>
          <w:sz w:val="20"/>
          <w:szCs w:val="20"/>
        </w:rPr>
        <w:t>0</w:t>
      </w:r>
      <w:r w:rsidR="00E8007A" w:rsidRPr="00346ABF">
        <w:rPr>
          <w:spacing w:val="-2"/>
          <w:sz w:val="20"/>
        </w:rPr>
        <w:t xml:space="preserve"> </w:t>
      </w:r>
      <w:r w:rsidRPr="00346ABF">
        <w:rPr>
          <w:sz w:val="20"/>
        </w:rPr>
        <w:t>P</w:t>
      </w:r>
      <w:r w:rsidR="00E8007A" w:rsidRPr="00346ABF">
        <w:rPr>
          <w:sz w:val="20"/>
        </w:rPr>
        <w:t>M</w:t>
      </w:r>
      <w:r w:rsidR="00E8007A" w:rsidRPr="00346ABF">
        <w:rPr>
          <w:sz w:val="20"/>
        </w:rPr>
        <w:tab/>
      </w:r>
      <w:r w:rsidRPr="00346ABF">
        <w:rPr>
          <w:b/>
          <w:sz w:val="20"/>
        </w:rPr>
        <w:t>Welcome Reception</w:t>
      </w:r>
      <w:r w:rsidR="004A6517" w:rsidRPr="00346ABF">
        <w:rPr>
          <w:b/>
          <w:sz w:val="20"/>
        </w:rPr>
        <w:t xml:space="preserve"> </w:t>
      </w:r>
      <w:r w:rsidR="004A6517" w:rsidRPr="00346ABF">
        <w:rPr>
          <w:i/>
          <w:sz w:val="20"/>
        </w:rPr>
        <w:t xml:space="preserve">– </w:t>
      </w:r>
      <w:r w:rsidR="0066164F" w:rsidRPr="00FB3584">
        <w:rPr>
          <w:rFonts w:cstheme="minorHAnsi"/>
          <w:bCs/>
          <w:i/>
          <w:iCs/>
          <w:sz w:val="20"/>
          <w:szCs w:val="20"/>
        </w:rPr>
        <w:t xml:space="preserve">Hilton Hotel, </w:t>
      </w:r>
      <w:proofErr w:type="spellStart"/>
      <w:r w:rsidR="0066164F" w:rsidRPr="00FB3584">
        <w:rPr>
          <w:rFonts w:cstheme="minorHAnsi"/>
          <w:bCs/>
          <w:i/>
          <w:iCs/>
          <w:sz w:val="20"/>
          <w:szCs w:val="20"/>
        </w:rPr>
        <w:t>Pacara</w:t>
      </w:r>
      <w:proofErr w:type="spellEnd"/>
      <w:r w:rsidR="0066164F" w:rsidRPr="00FB3584">
        <w:rPr>
          <w:rFonts w:cstheme="minorHAnsi"/>
          <w:bCs/>
          <w:i/>
          <w:iCs/>
          <w:sz w:val="20"/>
          <w:szCs w:val="20"/>
        </w:rPr>
        <w:t xml:space="preserve"> </w:t>
      </w:r>
    </w:p>
    <w:p w14:paraId="25C4549B" w14:textId="1B7931E7" w:rsidR="00E14BF3" w:rsidRPr="00FB3584" w:rsidRDefault="00E14BF3" w:rsidP="001C4145">
      <w:pPr>
        <w:tabs>
          <w:tab w:val="left" w:pos="2250"/>
        </w:tabs>
        <w:spacing w:after="0"/>
        <w:ind w:left="720" w:hanging="900"/>
        <w:jc w:val="both"/>
        <w:rPr>
          <w:rFonts w:cstheme="minorHAnsi"/>
          <w:b/>
          <w:sz w:val="20"/>
          <w:szCs w:val="20"/>
        </w:rPr>
      </w:pPr>
    </w:p>
    <w:p w14:paraId="6536AA49" w14:textId="55800C3F" w:rsidR="004A6517" w:rsidRDefault="00DE22D0" w:rsidP="00346ABF">
      <w:pPr>
        <w:pStyle w:val="Heading2"/>
        <w:spacing w:before="0"/>
        <w:ind w:left="-180"/>
        <w:jc w:val="both"/>
        <w:rPr>
          <w:sz w:val="20"/>
        </w:rPr>
      </w:pPr>
      <w:r w:rsidRPr="00346ABF">
        <w:rPr>
          <w:rFonts w:asciiTheme="minorHAnsi" w:hAnsiTheme="minorHAnsi"/>
          <w:sz w:val="20"/>
          <w:u w:val="single"/>
        </w:rPr>
        <w:t>Thursday, November 7</w:t>
      </w:r>
      <w:r w:rsidR="00A67A44" w:rsidRPr="00346ABF">
        <w:rPr>
          <w:rFonts w:asciiTheme="minorHAnsi" w:hAnsiTheme="minorHAnsi"/>
          <w:sz w:val="20"/>
          <w:u w:val="single"/>
        </w:rPr>
        <w:t>, 2019</w:t>
      </w:r>
      <w:r w:rsidR="004A6517" w:rsidRPr="00346ABF">
        <w:rPr>
          <w:sz w:val="20"/>
        </w:rPr>
        <w:t xml:space="preserve"> </w:t>
      </w:r>
    </w:p>
    <w:p w14:paraId="7ABCEB2A" w14:textId="70E49D93" w:rsidR="008E4839" w:rsidRPr="00346ABF" w:rsidRDefault="008E4839" w:rsidP="00346ABF">
      <w:pPr>
        <w:pStyle w:val="Heading2"/>
        <w:spacing w:before="0"/>
        <w:ind w:left="-180"/>
        <w:jc w:val="both"/>
        <w:rPr>
          <w:rFonts w:asciiTheme="minorHAnsi" w:hAnsiTheme="minorHAnsi"/>
          <w:sz w:val="20"/>
        </w:rPr>
      </w:pPr>
    </w:p>
    <w:p w14:paraId="3B75A179" w14:textId="0BA8B066" w:rsidR="00A67A44" w:rsidRPr="00346ABF" w:rsidRDefault="00A67A44" w:rsidP="00283EF6">
      <w:pPr>
        <w:tabs>
          <w:tab w:val="left" w:pos="2250"/>
        </w:tabs>
        <w:spacing w:after="0"/>
        <w:ind w:left="720" w:hanging="862"/>
        <w:jc w:val="both"/>
        <w:rPr>
          <w:i/>
          <w:sz w:val="20"/>
        </w:rPr>
      </w:pPr>
      <w:r w:rsidRPr="00346ABF">
        <w:rPr>
          <w:sz w:val="20"/>
        </w:rPr>
        <w:t>8:30 AM –</w:t>
      </w:r>
      <w:r w:rsidRPr="00346ABF">
        <w:rPr>
          <w:spacing w:val="-4"/>
          <w:sz w:val="20"/>
        </w:rPr>
        <w:t xml:space="preserve"> </w:t>
      </w:r>
      <w:r w:rsidRPr="00346ABF">
        <w:rPr>
          <w:sz w:val="20"/>
        </w:rPr>
        <w:t>9:00</w:t>
      </w:r>
      <w:r w:rsidRPr="00346ABF">
        <w:rPr>
          <w:spacing w:val="-2"/>
          <w:sz w:val="20"/>
        </w:rPr>
        <w:t xml:space="preserve"> </w:t>
      </w:r>
      <w:r w:rsidRPr="00346ABF">
        <w:rPr>
          <w:sz w:val="20"/>
        </w:rPr>
        <w:t>AM</w:t>
      </w:r>
      <w:r w:rsidRPr="00346ABF">
        <w:rPr>
          <w:sz w:val="20"/>
        </w:rPr>
        <w:tab/>
      </w:r>
      <w:r w:rsidRPr="00346ABF">
        <w:rPr>
          <w:b/>
          <w:sz w:val="20"/>
        </w:rPr>
        <w:t>Registration</w:t>
      </w:r>
      <w:r w:rsidR="004A6517" w:rsidRPr="00346ABF">
        <w:rPr>
          <w:b/>
          <w:sz w:val="20"/>
        </w:rPr>
        <w:t xml:space="preserve"> </w:t>
      </w:r>
      <w:r w:rsidR="004A6517" w:rsidRPr="00346ABF">
        <w:rPr>
          <w:i/>
          <w:sz w:val="20"/>
        </w:rPr>
        <w:t xml:space="preserve">– </w:t>
      </w:r>
      <w:proofErr w:type="spellStart"/>
      <w:r w:rsidR="004A6517" w:rsidRPr="00346ABF">
        <w:rPr>
          <w:i/>
          <w:sz w:val="20"/>
        </w:rPr>
        <w:t>Buen</w:t>
      </w:r>
      <w:proofErr w:type="spellEnd"/>
      <w:r w:rsidR="004A6517" w:rsidRPr="00346ABF">
        <w:rPr>
          <w:i/>
          <w:sz w:val="20"/>
        </w:rPr>
        <w:t xml:space="preserve"> </w:t>
      </w:r>
      <w:proofErr w:type="spellStart"/>
      <w:r w:rsidR="004A6517" w:rsidRPr="00346ABF">
        <w:rPr>
          <w:i/>
          <w:sz w:val="20"/>
        </w:rPr>
        <w:t>Ayre</w:t>
      </w:r>
      <w:proofErr w:type="spellEnd"/>
      <w:r w:rsidR="004A6517" w:rsidRPr="00346ABF">
        <w:rPr>
          <w:i/>
          <w:sz w:val="20"/>
        </w:rPr>
        <w:t xml:space="preserve"> Foyer</w:t>
      </w:r>
    </w:p>
    <w:p w14:paraId="3BA935BB" w14:textId="311204EB" w:rsidR="000D4C8D" w:rsidRPr="00FB3584" w:rsidRDefault="000D4C8D" w:rsidP="001C4145">
      <w:pPr>
        <w:tabs>
          <w:tab w:val="left" w:pos="2250"/>
        </w:tabs>
        <w:spacing w:after="0"/>
        <w:ind w:left="720" w:hanging="900"/>
        <w:jc w:val="both"/>
        <w:rPr>
          <w:rFonts w:cstheme="minorHAnsi"/>
          <w:b/>
          <w:sz w:val="20"/>
          <w:szCs w:val="20"/>
        </w:rPr>
      </w:pPr>
    </w:p>
    <w:p w14:paraId="2AC08469" w14:textId="31FCE1E4" w:rsidR="00A67A44" w:rsidRPr="00346ABF" w:rsidRDefault="00A67A44" w:rsidP="00283EF6">
      <w:pPr>
        <w:tabs>
          <w:tab w:val="left" w:pos="2250"/>
        </w:tabs>
        <w:spacing w:after="0"/>
        <w:ind w:left="2250" w:hanging="2392"/>
        <w:jc w:val="both"/>
        <w:rPr>
          <w:b/>
          <w:sz w:val="20"/>
        </w:rPr>
      </w:pPr>
      <w:r w:rsidRPr="00346ABF">
        <w:rPr>
          <w:sz w:val="20"/>
        </w:rPr>
        <w:t>9:00 AM –</w:t>
      </w:r>
      <w:r w:rsidRPr="00346ABF">
        <w:rPr>
          <w:spacing w:val="-3"/>
          <w:sz w:val="20"/>
        </w:rPr>
        <w:t xml:space="preserve"> 9:15</w:t>
      </w:r>
      <w:r w:rsidRPr="00346ABF">
        <w:rPr>
          <w:spacing w:val="-2"/>
          <w:sz w:val="20"/>
        </w:rPr>
        <w:t xml:space="preserve"> </w:t>
      </w:r>
      <w:r w:rsidRPr="00346ABF">
        <w:rPr>
          <w:sz w:val="20"/>
        </w:rPr>
        <w:t>AM</w:t>
      </w:r>
      <w:r w:rsidRPr="00346ABF">
        <w:rPr>
          <w:sz w:val="20"/>
        </w:rPr>
        <w:tab/>
      </w:r>
      <w:r w:rsidRPr="00346ABF">
        <w:rPr>
          <w:b/>
          <w:sz w:val="20"/>
        </w:rPr>
        <w:t>Welcome Address</w:t>
      </w:r>
      <w:r w:rsidR="004A6517" w:rsidRPr="00346ABF">
        <w:rPr>
          <w:b/>
          <w:sz w:val="20"/>
        </w:rPr>
        <w:t xml:space="preserve"> </w:t>
      </w:r>
      <w:r w:rsidR="004A6517" w:rsidRPr="00346ABF">
        <w:rPr>
          <w:i/>
          <w:sz w:val="20"/>
        </w:rPr>
        <w:t xml:space="preserve">– </w:t>
      </w:r>
      <w:proofErr w:type="spellStart"/>
      <w:r w:rsidR="004A6517" w:rsidRPr="00346ABF">
        <w:rPr>
          <w:i/>
          <w:sz w:val="20"/>
        </w:rPr>
        <w:t>Buen</w:t>
      </w:r>
      <w:proofErr w:type="spellEnd"/>
      <w:r w:rsidR="004A6517" w:rsidRPr="00346ABF">
        <w:rPr>
          <w:i/>
          <w:sz w:val="20"/>
        </w:rPr>
        <w:t xml:space="preserve"> </w:t>
      </w:r>
      <w:proofErr w:type="spellStart"/>
      <w:r w:rsidR="004A6517" w:rsidRPr="00346ABF">
        <w:rPr>
          <w:i/>
          <w:sz w:val="20"/>
        </w:rPr>
        <w:t>Ayre</w:t>
      </w:r>
      <w:proofErr w:type="spellEnd"/>
      <w:r w:rsidR="004A6517" w:rsidRPr="00346ABF">
        <w:rPr>
          <w:i/>
          <w:sz w:val="20"/>
        </w:rPr>
        <w:t xml:space="preserve"> </w:t>
      </w:r>
    </w:p>
    <w:p w14:paraId="400A0B69" w14:textId="79036BE1" w:rsidR="001E4E8C" w:rsidRPr="00346ABF" w:rsidRDefault="00A67A44" w:rsidP="007051AA">
      <w:pPr>
        <w:tabs>
          <w:tab w:val="left" w:pos="-180"/>
        </w:tabs>
        <w:spacing w:after="0" w:line="240" w:lineRule="auto"/>
        <w:ind w:left="2250" w:hanging="2430"/>
        <w:rPr>
          <w:sz w:val="20"/>
        </w:rPr>
      </w:pPr>
      <w:r w:rsidRPr="00346ABF">
        <w:rPr>
          <w:b/>
          <w:sz w:val="20"/>
        </w:rPr>
        <w:tab/>
      </w:r>
      <w:r w:rsidRPr="00346ABF">
        <w:rPr>
          <w:sz w:val="20"/>
        </w:rPr>
        <w:t xml:space="preserve">Bill Cline, </w:t>
      </w:r>
      <w:r w:rsidR="00803586" w:rsidRPr="00346ABF">
        <w:rPr>
          <w:sz w:val="20"/>
        </w:rPr>
        <w:t xml:space="preserve">AIPN President; </w:t>
      </w:r>
      <w:r w:rsidRPr="00346ABF">
        <w:rPr>
          <w:sz w:val="20"/>
        </w:rPr>
        <w:t xml:space="preserve">Strategic Advisor, Gaffney, Cline &amp; Associates </w:t>
      </w:r>
    </w:p>
    <w:p w14:paraId="53925CE3" w14:textId="612268AC" w:rsidR="00803586" w:rsidRPr="00B1290A" w:rsidRDefault="001E4E8C" w:rsidP="007051AA">
      <w:pPr>
        <w:tabs>
          <w:tab w:val="left" w:pos="-180"/>
        </w:tabs>
        <w:spacing w:after="0" w:line="240" w:lineRule="auto"/>
        <w:ind w:left="2250" w:hanging="2430"/>
        <w:rPr>
          <w:sz w:val="20"/>
          <w:lang w:val="pt-BR"/>
        </w:rPr>
      </w:pPr>
      <w:r w:rsidRPr="00346ABF">
        <w:rPr>
          <w:sz w:val="20"/>
        </w:rPr>
        <w:tab/>
      </w:r>
      <w:r w:rsidR="00803586" w:rsidRPr="00B1290A">
        <w:rPr>
          <w:sz w:val="20"/>
          <w:lang w:val="pt-BR"/>
        </w:rPr>
        <w:t>Diana Sanclemente, AIPN VP – Regio</w:t>
      </w:r>
      <w:r w:rsidR="00507D5B" w:rsidRPr="00B1290A">
        <w:rPr>
          <w:sz w:val="20"/>
          <w:lang w:val="pt-BR"/>
        </w:rPr>
        <w:t>n</w:t>
      </w:r>
      <w:r w:rsidR="00803586" w:rsidRPr="00B1290A">
        <w:rPr>
          <w:sz w:val="20"/>
          <w:lang w:val="pt-BR"/>
        </w:rPr>
        <w:t>s; Partner, Sanclemente Fernandez Abogados</w:t>
      </w:r>
    </w:p>
    <w:p w14:paraId="55557FAE" w14:textId="49976528" w:rsidR="008B7F71" w:rsidRPr="00B1290A" w:rsidRDefault="00803586" w:rsidP="007051AA">
      <w:pPr>
        <w:tabs>
          <w:tab w:val="left" w:pos="-180"/>
        </w:tabs>
        <w:spacing w:after="0" w:line="240" w:lineRule="auto"/>
        <w:ind w:left="2250" w:hanging="2430"/>
        <w:rPr>
          <w:sz w:val="20"/>
          <w:lang w:val="pt-BR"/>
        </w:rPr>
      </w:pPr>
      <w:r w:rsidRPr="00B1290A">
        <w:rPr>
          <w:sz w:val="20"/>
          <w:lang w:val="pt-BR"/>
        </w:rPr>
        <w:tab/>
      </w:r>
      <w:r w:rsidR="00A67A44" w:rsidRPr="00B1290A">
        <w:rPr>
          <w:sz w:val="20"/>
          <w:lang w:val="pt-BR"/>
        </w:rPr>
        <w:t xml:space="preserve">Cesar Fernandez Gomez, </w:t>
      </w:r>
      <w:r w:rsidR="00507D5B" w:rsidRPr="00B1290A">
        <w:rPr>
          <w:sz w:val="20"/>
          <w:lang w:val="pt-BR"/>
        </w:rPr>
        <w:t xml:space="preserve">AIPN Latin America Regional Director; </w:t>
      </w:r>
      <w:r w:rsidR="00A67A44" w:rsidRPr="00B1290A">
        <w:rPr>
          <w:sz w:val="20"/>
          <w:lang w:val="pt-BR"/>
        </w:rPr>
        <w:t>Partner, Norton Rose Fulbright</w:t>
      </w:r>
      <w:r w:rsidR="008B7F71" w:rsidRPr="00B1290A">
        <w:rPr>
          <w:sz w:val="20"/>
          <w:lang w:val="pt-BR"/>
        </w:rPr>
        <w:t xml:space="preserve"> </w:t>
      </w:r>
    </w:p>
    <w:p w14:paraId="48AD74E7" w14:textId="56183EB8" w:rsidR="008B7F71" w:rsidRPr="00B1290A" w:rsidRDefault="008B7F71" w:rsidP="007051AA">
      <w:pPr>
        <w:tabs>
          <w:tab w:val="left" w:pos="-180"/>
        </w:tabs>
        <w:spacing w:after="0" w:line="240" w:lineRule="auto"/>
        <w:ind w:left="2250" w:hanging="2430"/>
        <w:rPr>
          <w:sz w:val="20"/>
          <w:lang w:val="pt-BR"/>
        </w:rPr>
      </w:pPr>
      <w:r w:rsidRPr="00B1290A">
        <w:rPr>
          <w:sz w:val="20"/>
          <w:lang w:val="pt-BR"/>
        </w:rPr>
        <w:tab/>
        <w:t>A</w:t>
      </w:r>
      <w:r w:rsidR="00586DEA" w:rsidRPr="00B1290A">
        <w:rPr>
          <w:sz w:val="20"/>
          <w:lang w:val="pt-BR"/>
        </w:rPr>
        <w:t>malia Sáenz</w:t>
      </w:r>
      <w:r w:rsidR="00A67A44" w:rsidRPr="00B1290A">
        <w:rPr>
          <w:sz w:val="20"/>
          <w:lang w:val="pt-BR"/>
        </w:rPr>
        <w:t xml:space="preserve">, </w:t>
      </w:r>
      <w:r w:rsidR="00507D5B" w:rsidRPr="00B1290A">
        <w:rPr>
          <w:sz w:val="20"/>
          <w:lang w:val="pt-BR"/>
        </w:rPr>
        <w:t xml:space="preserve">AIPN Alternate Regional Director Latin America; </w:t>
      </w:r>
      <w:r w:rsidR="00586DEA" w:rsidRPr="00B1290A">
        <w:rPr>
          <w:sz w:val="20"/>
          <w:lang w:val="pt-BR"/>
        </w:rPr>
        <w:t>Partner</w:t>
      </w:r>
      <w:r w:rsidR="00A67A44" w:rsidRPr="00B1290A">
        <w:rPr>
          <w:sz w:val="20"/>
          <w:lang w:val="pt-BR"/>
        </w:rPr>
        <w:t xml:space="preserve">, </w:t>
      </w:r>
      <w:r w:rsidR="00586DEA" w:rsidRPr="00B1290A">
        <w:rPr>
          <w:sz w:val="20"/>
          <w:lang w:val="pt-BR"/>
        </w:rPr>
        <w:t>Zang, Bergel &amp; Viñes</w:t>
      </w:r>
      <w:r w:rsidR="00507D5B" w:rsidRPr="00B1290A">
        <w:rPr>
          <w:sz w:val="20"/>
          <w:lang w:val="pt-BR"/>
        </w:rPr>
        <w:t xml:space="preserve"> Abogados</w:t>
      </w:r>
    </w:p>
    <w:p w14:paraId="07E35CA7" w14:textId="4A5B7BD3" w:rsidR="00C24423" w:rsidRPr="00B1290A" w:rsidRDefault="008B7F71" w:rsidP="00346ABF">
      <w:pPr>
        <w:tabs>
          <w:tab w:val="left" w:pos="-180"/>
        </w:tabs>
        <w:spacing w:after="0" w:line="240" w:lineRule="auto"/>
        <w:ind w:left="2250" w:hanging="2430"/>
        <w:jc w:val="both"/>
        <w:rPr>
          <w:i/>
          <w:sz w:val="20"/>
          <w:lang w:val="pt-BR"/>
        </w:rPr>
      </w:pPr>
      <w:r w:rsidRPr="00B1290A">
        <w:rPr>
          <w:i/>
          <w:sz w:val="20"/>
          <w:lang w:val="pt-BR"/>
        </w:rPr>
        <w:tab/>
      </w:r>
    </w:p>
    <w:p w14:paraId="019F45C6" w14:textId="11824D4F" w:rsidR="00283EF6" w:rsidRDefault="00A67A44" w:rsidP="00283EF6">
      <w:pPr>
        <w:tabs>
          <w:tab w:val="left" w:pos="2250"/>
        </w:tabs>
        <w:spacing w:after="0" w:line="240" w:lineRule="auto"/>
        <w:ind w:left="2880" w:hanging="3022"/>
        <w:jc w:val="both"/>
        <w:rPr>
          <w:i/>
          <w:sz w:val="20"/>
          <w:lang w:val="pt-BR"/>
        </w:rPr>
      </w:pPr>
      <w:r w:rsidRPr="00B1290A">
        <w:rPr>
          <w:sz w:val="20"/>
          <w:lang w:val="pt-BR"/>
        </w:rPr>
        <w:t>9:15 AM –</w:t>
      </w:r>
      <w:r w:rsidRPr="00B1290A">
        <w:rPr>
          <w:spacing w:val="-3"/>
          <w:sz w:val="20"/>
          <w:lang w:val="pt-BR"/>
        </w:rPr>
        <w:t xml:space="preserve"> </w:t>
      </w:r>
      <w:r w:rsidR="00986C13" w:rsidRPr="00B1290A">
        <w:rPr>
          <w:sz w:val="20"/>
          <w:lang w:val="pt-BR"/>
        </w:rPr>
        <w:t>10:15</w:t>
      </w:r>
      <w:r w:rsidRPr="00B1290A">
        <w:rPr>
          <w:spacing w:val="-2"/>
          <w:sz w:val="20"/>
          <w:lang w:val="pt-BR"/>
        </w:rPr>
        <w:t xml:space="preserve"> </w:t>
      </w:r>
      <w:r w:rsidRPr="00B1290A">
        <w:rPr>
          <w:sz w:val="20"/>
          <w:lang w:val="pt-BR"/>
        </w:rPr>
        <w:t>AM</w:t>
      </w:r>
      <w:r w:rsidRPr="00B1290A">
        <w:rPr>
          <w:sz w:val="20"/>
          <w:lang w:val="pt-BR"/>
        </w:rPr>
        <w:tab/>
      </w:r>
      <w:bookmarkStart w:id="0" w:name="_Hlk17377749"/>
      <w:r w:rsidR="00222802" w:rsidRPr="00B1290A">
        <w:rPr>
          <w:b/>
          <w:sz w:val="20"/>
          <w:lang w:val="pt-BR"/>
        </w:rPr>
        <w:t>LATAM’s Energy Sector: Geopolitics &amp; Challenges</w:t>
      </w:r>
      <w:r w:rsidR="004A6517" w:rsidRPr="00B1290A">
        <w:rPr>
          <w:b/>
          <w:sz w:val="20"/>
          <w:lang w:val="pt-BR"/>
        </w:rPr>
        <w:t xml:space="preserve"> </w:t>
      </w:r>
      <w:r w:rsidR="004A6517" w:rsidRPr="00B1290A">
        <w:rPr>
          <w:i/>
          <w:sz w:val="20"/>
          <w:lang w:val="pt-BR"/>
        </w:rPr>
        <w:t xml:space="preserve">– Buen Ayre </w:t>
      </w:r>
      <w:bookmarkEnd w:id="0"/>
    </w:p>
    <w:p w14:paraId="4E0D9F9D" w14:textId="4D90B8EC" w:rsidR="00921F90" w:rsidRPr="00F81C7E" w:rsidRDefault="00921F90" w:rsidP="005748AB">
      <w:pPr>
        <w:tabs>
          <w:tab w:val="left" w:pos="2250"/>
        </w:tabs>
        <w:spacing w:after="0" w:line="240" w:lineRule="auto"/>
        <w:ind w:left="2880" w:hanging="3022"/>
        <w:rPr>
          <w:sz w:val="20"/>
        </w:rPr>
      </w:pPr>
      <w:r>
        <w:rPr>
          <w:sz w:val="20"/>
        </w:rPr>
        <w:tab/>
      </w:r>
      <w:r w:rsidRPr="003B5E4D">
        <w:rPr>
          <w:sz w:val="20"/>
        </w:rPr>
        <w:t>Liliana D</w:t>
      </w:r>
      <w:r>
        <w:rPr>
          <w:sz w:val="20"/>
        </w:rPr>
        <w:t>i</w:t>
      </w:r>
      <w:r w:rsidRPr="003B5E4D">
        <w:rPr>
          <w:sz w:val="20"/>
        </w:rPr>
        <w:t xml:space="preserve">az, Managing Director, </w:t>
      </w:r>
      <w:r w:rsidR="00F81C7E" w:rsidRPr="00F81C7E">
        <w:rPr>
          <w:sz w:val="20"/>
          <w:szCs w:val="20"/>
          <w:lang w:val="es-CO"/>
        </w:rPr>
        <w:t>FTI Consulting</w:t>
      </w:r>
    </w:p>
    <w:p w14:paraId="333217D1" w14:textId="297DF5FD" w:rsidR="004E07EA" w:rsidRDefault="00921F90" w:rsidP="00873EDA">
      <w:pPr>
        <w:tabs>
          <w:tab w:val="left" w:pos="2250"/>
        </w:tabs>
        <w:spacing w:after="0" w:line="240" w:lineRule="auto"/>
        <w:ind w:left="2880" w:hanging="3022"/>
        <w:rPr>
          <w:sz w:val="20"/>
        </w:rPr>
      </w:pPr>
      <w:r w:rsidRPr="003B5E4D">
        <w:rPr>
          <w:sz w:val="20"/>
        </w:rPr>
        <w:tab/>
      </w:r>
      <w:r w:rsidRPr="002A1DC8">
        <w:rPr>
          <w:sz w:val="20"/>
        </w:rPr>
        <w:t xml:space="preserve">Carlos </w:t>
      </w:r>
      <w:proofErr w:type="spellStart"/>
      <w:r w:rsidRPr="002A1DC8">
        <w:rPr>
          <w:sz w:val="20"/>
        </w:rPr>
        <w:t>Magariños</w:t>
      </w:r>
      <w:proofErr w:type="spellEnd"/>
      <w:r w:rsidRPr="002A1DC8">
        <w:rPr>
          <w:sz w:val="20"/>
        </w:rPr>
        <w:t xml:space="preserve">, </w:t>
      </w:r>
      <w:r w:rsidR="005748AB" w:rsidRPr="002A1DC8">
        <w:rPr>
          <w:sz w:val="20"/>
        </w:rPr>
        <w:t>Former Director General, United Nations Industrial Development Organization</w:t>
      </w:r>
    </w:p>
    <w:p w14:paraId="1B56CEEC" w14:textId="224F76C6" w:rsidR="00283EF6" w:rsidRDefault="004E07EA" w:rsidP="005748AB">
      <w:pPr>
        <w:tabs>
          <w:tab w:val="left" w:pos="2250"/>
        </w:tabs>
        <w:spacing w:after="0" w:line="240" w:lineRule="auto"/>
        <w:ind w:left="2880" w:hanging="3022"/>
        <w:rPr>
          <w:i/>
          <w:sz w:val="20"/>
          <w:lang w:val="pt-BR"/>
        </w:rPr>
      </w:pPr>
      <w:r>
        <w:rPr>
          <w:sz w:val="20"/>
        </w:rPr>
        <w:tab/>
      </w:r>
      <w:r w:rsidR="00921F90" w:rsidRPr="003B5E4D">
        <w:rPr>
          <w:sz w:val="20"/>
        </w:rPr>
        <w:t xml:space="preserve">Moderator: Federico Godoy, </w:t>
      </w:r>
      <w:r w:rsidR="00921F90">
        <w:rPr>
          <w:sz w:val="20"/>
        </w:rPr>
        <w:t xml:space="preserve">AIPN Latin America Executive Committee; </w:t>
      </w:r>
      <w:r w:rsidR="00921F90" w:rsidRPr="003B5E4D">
        <w:rPr>
          <w:sz w:val="20"/>
        </w:rPr>
        <w:t>Partner, Beretta Godoy</w:t>
      </w:r>
    </w:p>
    <w:p w14:paraId="21DBE15F" w14:textId="5D509CEC" w:rsidR="00921F90" w:rsidRPr="00B1290A" w:rsidRDefault="00921F90" w:rsidP="00921F90">
      <w:pPr>
        <w:tabs>
          <w:tab w:val="left" w:pos="2250"/>
        </w:tabs>
        <w:spacing w:after="0" w:line="240" w:lineRule="auto"/>
        <w:ind w:left="2880" w:hanging="3022"/>
        <w:jc w:val="both"/>
        <w:rPr>
          <w:i/>
          <w:sz w:val="20"/>
          <w:lang w:val="pt-BR"/>
        </w:rPr>
      </w:pPr>
    </w:p>
    <w:p w14:paraId="5E71273A" w14:textId="7B348BD3" w:rsidR="00283EF6" w:rsidRPr="00B1290A" w:rsidRDefault="00DB16FA" w:rsidP="00283EF6">
      <w:pPr>
        <w:tabs>
          <w:tab w:val="left" w:pos="2250"/>
        </w:tabs>
        <w:spacing w:after="0" w:line="240" w:lineRule="auto"/>
        <w:ind w:left="2880" w:hanging="3022"/>
        <w:jc w:val="both"/>
        <w:rPr>
          <w:i/>
          <w:sz w:val="20"/>
          <w:lang w:val="pt-BR"/>
        </w:rPr>
      </w:pPr>
      <w:r w:rsidRPr="00B1290A">
        <w:rPr>
          <w:sz w:val="20"/>
          <w:lang w:val="pt-BR"/>
        </w:rPr>
        <w:t>10</w:t>
      </w:r>
      <w:r w:rsidR="00986C13" w:rsidRPr="00B1290A">
        <w:rPr>
          <w:sz w:val="20"/>
          <w:lang w:val="pt-BR"/>
        </w:rPr>
        <w:t>:15</w:t>
      </w:r>
      <w:r w:rsidR="00A67A44" w:rsidRPr="00B1290A">
        <w:rPr>
          <w:sz w:val="20"/>
          <w:lang w:val="pt-BR"/>
        </w:rPr>
        <w:t xml:space="preserve"> AM –</w:t>
      </w:r>
      <w:r w:rsidR="00A67A44" w:rsidRPr="00B1290A">
        <w:rPr>
          <w:spacing w:val="-3"/>
          <w:sz w:val="20"/>
          <w:lang w:val="pt-BR"/>
        </w:rPr>
        <w:t xml:space="preserve"> </w:t>
      </w:r>
      <w:r w:rsidR="00A67A44" w:rsidRPr="00B1290A">
        <w:rPr>
          <w:sz w:val="20"/>
          <w:lang w:val="pt-BR"/>
        </w:rPr>
        <w:t>10</w:t>
      </w:r>
      <w:r w:rsidRPr="00B1290A">
        <w:rPr>
          <w:sz w:val="20"/>
          <w:lang w:val="pt-BR"/>
        </w:rPr>
        <w:t>:</w:t>
      </w:r>
      <w:r w:rsidR="00307CDC" w:rsidRPr="00B1290A">
        <w:rPr>
          <w:sz w:val="20"/>
          <w:lang w:val="pt-BR"/>
        </w:rPr>
        <w:t>45</w:t>
      </w:r>
      <w:r w:rsidR="00A67A44" w:rsidRPr="00B1290A">
        <w:rPr>
          <w:spacing w:val="-2"/>
          <w:sz w:val="20"/>
          <w:lang w:val="pt-BR"/>
        </w:rPr>
        <w:t xml:space="preserve"> </w:t>
      </w:r>
      <w:r w:rsidR="00A67A44" w:rsidRPr="00B1290A">
        <w:rPr>
          <w:sz w:val="20"/>
          <w:lang w:val="pt-BR"/>
        </w:rPr>
        <w:t>AM</w:t>
      </w:r>
      <w:r w:rsidR="00A67A44" w:rsidRPr="00B1290A">
        <w:rPr>
          <w:sz w:val="20"/>
          <w:lang w:val="pt-BR"/>
        </w:rPr>
        <w:tab/>
      </w:r>
      <w:r w:rsidRPr="00B1290A">
        <w:rPr>
          <w:b/>
          <w:sz w:val="20"/>
          <w:lang w:val="pt-BR"/>
        </w:rPr>
        <w:t>Coffee Break</w:t>
      </w:r>
      <w:r w:rsidR="001E4E8C" w:rsidRPr="00B1290A">
        <w:rPr>
          <w:b/>
          <w:sz w:val="20"/>
          <w:lang w:val="pt-BR"/>
        </w:rPr>
        <w:t xml:space="preserve"> </w:t>
      </w:r>
      <w:r w:rsidR="00891CA4" w:rsidRPr="00B1290A">
        <w:rPr>
          <w:i/>
          <w:sz w:val="20"/>
          <w:lang w:val="pt-BR"/>
        </w:rPr>
        <w:t>– Buen Ayre Foye</w:t>
      </w:r>
      <w:r w:rsidR="0072005F" w:rsidRPr="00B1290A">
        <w:rPr>
          <w:i/>
          <w:sz w:val="20"/>
          <w:lang w:val="pt-BR"/>
        </w:rPr>
        <w:t>r</w:t>
      </w:r>
    </w:p>
    <w:p w14:paraId="6EF07401" w14:textId="1873255A" w:rsidR="00283EF6" w:rsidRPr="00B1290A" w:rsidRDefault="00283EF6" w:rsidP="00283EF6">
      <w:pPr>
        <w:tabs>
          <w:tab w:val="left" w:pos="2250"/>
        </w:tabs>
        <w:spacing w:after="0" w:line="240" w:lineRule="auto"/>
        <w:ind w:left="2880" w:hanging="3022"/>
        <w:jc w:val="both"/>
        <w:rPr>
          <w:i/>
          <w:sz w:val="20"/>
          <w:lang w:val="pt-BR"/>
        </w:rPr>
      </w:pPr>
    </w:p>
    <w:p w14:paraId="5A7CAFEF" w14:textId="5936A6ED" w:rsidR="00A67A44" w:rsidRDefault="006260A8" w:rsidP="00283EF6">
      <w:pPr>
        <w:tabs>
          <w:tab w:val="left" w:pos="2250"/>
        </w:tabs>
        <w:spacing w:after="0" w:line="240" w:lineRule="auto"/>
        <w:ind w:left="2880" w:hanging="3022"/>
        <w:jc w:val="both"/>
        <w:rPr>
          <w:i/>
          <w:sz w:val="20"/>
          <w:lang w:val="pt-BR"/>
        </w:rPr>
      </w:pPr>
      <w:r w:rsidRPr="00B1290A">
        <w:rPr>
          <w:sz w:val="20"/>
          <w:lang w:val="pt-BR"/>
        </w:rPr>
        <w:t>10:</w:t>
      </w:r>
      <w:r w:rsidR="00307CDC" w:rsidRPr="00B1290A">
        <w:rPr>
          <w:sz w:val="20"/>
          <w:lang w:val="pt-BR"/>
        </w:rPr>
        <w:t>45</w:t>
      </w:r>
      <w:r w:rsidR="00A67A44" w:rsidRPr="00B1290A">
        <w:rPr>
          <w:sz w:val="20"/>
          <w:lang w:val="pt-BR"/>
        </w:rPr>
        <w:t xml:space="preserve"> AM –</w:t>
      </w:r>
      <w:r w:rsidR="00A67A44" w:rsidRPr="00B1290A">
        <w:rPr>
          <w:spacing w:val="-3"/>
          <w:sz w:val="20"/>
          <w:lang w:val="pt-BR"/>
        </w:rPr>
        <w:t xml:space="preserve"> </w:t>
      </w:r>
      <w:r w:rsidR="008E4839" w:rsidRPr="00B1290A">
        <w:rPr>
          <w:sz w:val="20"/>
          <w:lang w:val="pt-BR"/>
        </w:rPr>
        <w:t>12:</w:t>
      </w:r>
      <w:r w:rsidR="00307CDC" w:rsidRPr="00B1290A">
        <w:rPr>
          <w:sz w:val="20"/>
          <w:lang w:val="pt-BR"/>
        </w:rPr>
        <w:t>00</w:t>
      </w:r>
      <w:r w:rsidR="00A67A44" w:rsidRPr="00B1290A">
        <w:rPr>
          <w:spacing w:val="-2"/>
          <w:sz w:val="20"/>
          <w:lang w:val="pt-BR"/>
        </w:rPr>
        <w:t xml:space="preserve"> </w:t>
      </w:r>
      <w:r w:rsidRPr="00B1290A">
        <w:rPr>
          <w:sz w:val="20"/>
          <w:lang w:val="pt-BR"/>
        </w:rPr>
        <w:t>P</w:t>
      </w:r>
      <w:r w:rsidR="00A67A44" w:rsidRPr="00B1290A">
        <w:rPr>
          <w:sz w:val="20"/>
          <w:lang w:val="pt-BR"/>
        </w:rPr>
        <w:t>M</w:t>
      </w:r>
      <w:r w:rsidR="00A67A44" w:rsidRPr="00B1290A">
        <w:rPr>
          <w:sz w:val="20"/>
          <w:lang w:val="pt-BR"/>
        </w:rPr>
        <w:tab/>
      </w:r>
      <w:bookmarkStart w:id="1" w:name="_Hlk20395330"/>
      <w:bookmarkStart w:id="2" w:name="_Hlk17384846"/>
      <w:r w:rsidR="0094274E" w:rsidRPr="00B1290A">
        <w:rPr>
          <w:b/>
          <w:sz w:val="20"/>
          <w:lang w:val="pt-BR"/>
        </w:rPr>
        <w:t xml:space="preserve">Hydrocarbons </w:t>
      </w:r>
      <w:r w:rsidR="00EB0613" w:rsidRPr="00B1290A">
        <w:rPr>
          <w:b/>
          <w:sz w:val="20"/>
          <w:lang w:val="pt-BR"/>
        </w:rPr>
        <w:t xml:space="preserve">and </w:t>
      </w:r>
      <w:r w:rsidR="0094274E" w:rsidRPr="00B1290A">
        <w:rPr>
          <w:b/>
          <w:sz w:val="20"/>
          <w:lang w:val="pt-BR"/>
        </w:rPr>
        <w:t>Renewable Sources</w:t>
      </w:r>
      <w:bookmarkEnd w:id="1"/>
      <w:r w:rsidR="004A6517" w:rsidRPr="00B1290A">
        <w:rPr>
          <w:b/>
          <w:sz w:val="20"/>
          <w:lang w:val="pt-BR"/>
        </w:rPr>
        <w:t xml:space="preserve"> </w:t>
      </w:r>
      <w:r w:rsidR="004A6517" w:rsidRPr="00B1290A">
        <w:rPr>
          <w:i/>
          <w:sz w:val="20"/>
          <w:lang w:val="pt-BR"/>
        </w:rPr>
        <w:t>– Buen Ayre</w:t>
      </w:r>
    </w:p>
    <w:p w14:paraId="50A55FF4" w14:textId="269108AB" w:rsidR="00636A5A" w:rsidRPr="00636A5A" w:rsidRDefault="00636A5A" w:rsidP="007051AA">
      <w:pPr>
        <w:spacing w:after="0" w:line="240" w:lineRule="auto"/>
        <w:ind w:left="2250"/>
        <w:rPr>
          <w:i/>
          <w:sz w:val="20"/>
        </w:rPr>
      </w:pPr>
      <w:r w:rsidRPr="009D3EC8">
        <w:rPr>
          <w:i/>
          <w:sz w:val="20"/>
        </w:rPr>
        <w:t>A better understanding of the drivers that shape the world’s energy needs is critical for our environment. OECD believes that innovation will help economies expand while reducing their energy demand by about 5 percent and energy-related CO2 emissions by nearly 25 percent. In the non-OECD countries, however, energy use and pollution emissions will rise along with population growth, increased access to modern energy and improving living standards. Access to modern energy is intrinsically linked with improvement in the quality of life. What should be the strategic approach for our industry in a world where booming population and growing prosperity demand more homes, businesses and transportation - and the energy that powers them? How do we achieve cleaner energy as we fulfill energy demands?</w:t>
      </w:r>
    </w:p>
    <w:p w14:paraId="393EF8CF" w14:textId="155CDC03" w:rsidR="00B35338" w:rsidRDefault="0094274E" w:rsidP="007051AA">
      <w:pPr>
        <w:tabs>
          <w:tab w:val="left" w:pos="2250"/>
        </w:tabs>
        <w:spacing w:after="0" w:line="240" w:lineRule="auto"/>
        <w:ind w:left="2880" w:hanging="3060"/>
        <w:rPr>
          <w:b/>
          <w:sz w:val="20"/>
        </w:rPr>
      </w:pPr>
      <w:r w:rsidRPr="00346ABF">
        <w:rPr>
          <w:b/>
          <w:sz w:val="20"/>
        </w:rPr>
        <w:tab/>
      </w:r>
    </w:p>
    <w:p w14:paraId="0B0A5140" w14:textId="581F3AF3" w:rsidR="008734E1" w:rsidRPr="008734E1" w:rsidRDefault="00B35338" w:rsidP="007051AA">
      <w:pPr>
        <w:tabs>
          <w:tab w:val="left" w:pos="2250"/>
        </w:tabs>
        <w:spacing w:after="0" w:line="240" w:lineRule="auto"/>
        <w:ind w:left="2880" w:hanging="3060"/>
        <w:rPr>
          <w:b/>
          <w:sz w:val="20"/>
          <w:lang w:val="es-AR"/>
        </w:rPr>
      </w:pPr>
      <w:r>
        <w:rPr>
          <w:b/>
          <w:sz w:val="20"/>
        </w:rPr>
        <w:tab/>
      </w:r>
      <w:r w:rsidR="008734E1" w:rsidRPr="008734E1">
        <w:rPr>
          <w:sz w:val="20"/>
          <w:lang w:val="es-AR"/>
        </w:rPr>
        <w:t>Mart</w:t>
      </w:r>
      <w:r w:rsidR="008734E1">
        <w:rPr>
          <w:sz w:val="20"/>
          <w:lang w:val="es-AR"/>
        </w:rPr>
        <w:t>ín</w:t>
      </w:r>
      <w:r w:rsidR="008734E1" w:rsidRPr="008734E1">
        <w:rPr>
          <w:sz w:val="20"/>
          <w:lang w:val="es-AR"/>
        </w:rPr>
        <w:t xml:space="preserve"> </w:t>
      </w:r>
      <w:proofErr w:type="spellStart"/>
      <w:r w:rsidR="008734E1" w:rsidRPr="008734E1">
        <w:rPr>
          <w:sz w:val="20"/>
          <w:lang w:val="es-AR"/>
        </w:rPr>
        <w:t>Mandarano</w:t>
      </w:r>
      <w:proofErr w:type="spellEnd"/>
      <w:r w:rsidR="008734E1" w:rsidRPr="008734E1">
        <w:rPr>
          <w:sz w:val="20"/>
          <w:lang w:val="es-AR"/>
        </w:rPr>
        <w:t>, CEO, YPF Energía Eléctrica and YPF Luz</w:t>
      </w:r>
    </w:p>
    <w:p w14:paraId="278A1069" w14:textId="3ACEACE3" w:rsidR="00F91677" w:rsidRPr="00ED070D" w:rsidRDefault="008734E1" w:rsidP="007051AA">
      <w:pPr>
        <w:tabs>
          <w:tab w:val="left" w:pos="2250"/>
        </w:tabs>
        <w:spacing w:after="0" w:line="240" w:lineRule="auto"/>
        <w:ind w:left="2880" w:hanging="3060"/>
        <w:rPr>
          <w:sz w:val="20"/>
          <w:lang w:val="es-AR"/>
        </w:rPr>
      </w:pPr>
      <w:r w:rsidRPr="00B1290A">
        <w:rPr>
          <w:b/>
          <w:sz w:val="20"/>
          <w:lang w:val="es-AR"/>
        </w:rPr>
        <w:tab/>
      </w:r>
      <w:r w:rsidR="00F91677" w:rsidRPr="00ED070D">
        <w:rPr>
          <w:sz w:val="20"/>
          <w:lang w:val="es-AR"/>
        </w:rPr>
        <w:t xml:space="preserve">Carlos </w:t>
      </w:r>
      <w:proofErr w:type="spellStart"/>
      <w:r w:rsidR="00F91677" w:rsidRPr="00ED070D">
        <w:rPr>
          <w:sz w:val="20"/>
          <w:lang w:val="es-AR"/>
        </w:rPr>
        <w:t>Skerk</w:t>
      </w:r>
      <w:proofErr w:type="spellEnd"/>
      <w:r w:rsidR="00F91677" w:rsidRPr="00ED070D">
        <w:rPr>
          <w:sz w:val="20"/>
          <w:lang w:val="es-AR"/>
        </w:rPr>
        <w:t xml:space="preserve">, </w:t>
      </w:r>
      <w:proofErr w:type="spellStart"/>
      <w:r w:rsidR="00F91677" w:rsidRPr="00ED070D">
        <w:rPr>
          <w:sz w:val="20"/>
          <w:lang w:val="es-AR"/>
        </w:rPr>
        <w:t>Partner</w:t>
      </w:r>
      <w:proofErr w:type="spellEnd"/>
      <w:r w:rsidR="009550ED">
        <w:rPr>
          <w:sz w:val="20"/>
          <w:lang w:val="es-AR"/>
        </w:rPr>
        <w:t xml:space="preserve"> and </w:t>
      </w:r>
      <w:proofErr w:type="gramStart"/>
      <w:r w:rsidR="009550ED">
        <w:rPr>
          <w:sz w:val="20"/>
          <w:lang w:val="es-AR"/>
        </w:rPr>
        <w:t>D</w:t>
      </w:r>
      <w:bookmarkStart w:id="3" w:name="_GoBack"/>
      <w:bookmarkEnd w:id="3"/>
      <w:r w:rsidR="009550ED">
        <w:rPr>
          <w:sz w:val="20"/>
          <w:lang w:val="es-AR"/>
        </w:rPr>
        <w:t>irector</w:t>
      </w:r>
      <w:proofErr w:type="gramEnd"/>
      <w:r w:rsidR="00F91677" w:rsidRPr="00ED070D">
        <w:rPr>
          <w:sz w:val="20"/>
          <w:lang w:val="es-AR"/>
        </w:rPr>
        <w:t xml:space="preserve">, </w:t>
      </w:r>
      <w:r w:rsidR="00217E0C" w:rsidRPr="00ED070D">
        <w:rPr>
          <w:sz w:val="20"/>
          <w:lang w:val="es-AR"/>
        </w:rPr>
        <w:t xml:space="preserve">Grupo </w:t>
      </w:r>
      <w:r w:rsidR="00F91677" w:rsidRPr="00ED070D">
        <w:rPr>
          <w:sz w:val="20"/>
          <w:lang w:val="es-AR"/>
        </w:rPr>
        <w:t>Mercados Energéticos</w:t>
      </w:r>
      <w:r w:rsidR="009550ED">
        <w:rPr>
          <w:sz w:val="20"/>
          <w:lang w:val="es-AR"/>
        </w:rPr>
        <w:t xml:space="preserve"> Consultores</w:t>
      </w:r>
    </w:p>
    <w:p w14:paraId="204BCBB4" w14:textId="5F984AD9" w:rsidR="004E07EA" w:rsidRDefault="0094274E" w:rsidP="00873EDA">
      <w:pPr>
        <w:tabs>
          <w:tab w:val="left" w:pos="2250"/>
        </w:tabs>
        <w:spacing w:after="0" w:line="240" w:lineRule="auto"/>
        <w:ind w:left="2880" w:hanging="3060"/>
        <w:rPr>
          <w:sz w:val="20"/>
        </w:rPr>
      </w:pPr>
      <w:r w:rsidRPr="00ED070D">
        <w:rPr>
          <w:sz w:val="20"/>
          <w:lang w:val="es-AR"/>
        </w:rPr>
        <w:tab/>
      </w:r>
      <w:r w:rsidR="00F91677" w:rsidRPr="00346ABF">
        <w:rPr>
          <w:sz w:val="20"/>
        </w:rPr>
        <w:t>Diego Werner</w:t>
      </w:r>
      <w:r w:rsidRPr="00346ABF">
        <w:rPr>
          <w:sz w:val="20"/>
        </w:rPr>
        <w:t xml:space="preserve">, </w:t>
      </w:r>
      <w:r w:rsidR="00F91677" w:rsidRPr="00346ABF">
        <w:rPr>
          <w:sz w:val="20"/>
        </w:rPr>
        <w:t>Director</w:t>
      </w:r>
      <w:r w:rsidRPr="00346ABF">
        <w:rPr>
          <w:sz w:val="20"/>
        </w:rPr>
        <w:t xml:space="preserve">, </w:t>
      </w:r>
      <w:r w:rsidR="00F91677" w:rsidRPr="00346ABF">
        <w:rPr>
          <w:sz w:val="20"/>
        </w:rPr>
        <w:t>Aires Renewable</w:t>
      </w:r>
      <w:r w:rsidR="005D7DE7" w:rsidRPr="00346ABF">
        <w:rPr>
          <w:sz w:val="20"/>
        </w:rPr>
        <w:t xml:space="preserve"> Energy Resources</w:t>
      </w:r>
    </w:p>
    <w:p w14:paraId="7F01CCD7" w14:textId="201460F9" w:rsidR="00F91677" w:rsidRPr="00346ABF" w:rsidRDefault="004E07EA" w:rsidP="007051AA">
      <w:pPr>
        <w:tabs>
          <w:tab w:val="left" w:pos="2250"/>
        </w:tabs>
        <w:spacing w:after="0" w:line="240" w:lineRule="auto"/>
        <w:ind w:left="2880" w:hanging="3060"/>
        <w:rPr>
          <w:sz w:val="20"/>
          <w:lang w:val="es-AR"/>
        </w:rPr>
      </w:pPr>
      <w:r>
        <w:rPr>
          <w:sz w:val="20"/>
        </w:rPr>
        <w:tab/>
      </w:r>
      <w:proofErr w:type="spellStart"/>
      <w:r w:rsidR="00F91677" w:rsidRPr="00346ABF">
        <w:rPr>
          <w:sz w:val="20"/>
          <w:lang w:val="es-AR"/>
        </w:rPr>
        <w:t>Moderator</w:t>
      </w:r>
      <w:proofErr w:type="spellEnd"/>
      <w:r w:rsidR="00F91677" w:rsidRPr="00346ABF">
        <w:rPr>
          <w:sz w:val="20"/>
          <w:lang w:val="es-AR"/>
        </w:rPr>
        <w:t xml:space="preserve">: </w:t>
      </w:r>
      <w:r w:rsidR="004316BA" w:rsidRPr="00346ABF">
        <w:rPr>
          <w:sz w:val="20"/>
          <w:lang w:val="es-AR"/>
        </w:rPr>
        <w:t xml:space="preserve">Alma del Toro, </w:t>
      </w:r>
      <w:proofErr w:type="spellStart"/>
      <w:r w:rsidR="004316BA" w:rsidRPr="00346ABF">
        <w:rPr>
          <w:sz w:val="20"/>
          <w:lang w:val="es-AR"/>
        </w:rPr>
        <w:t>President</w:t>
      </w:r>
      <w:proofErr w:type="spellEnd"/>
      <w:r w:rsidR="004316BA" w:rsidRPr="00346ABF">
        <w:rPr>
          <w:sz w:val="20"/>
          <w:lang w:val="es-AR"/>
        </w:rPr>
        <w:t>, Blue Bull Energy</w:t>
      </w:r>
    </w:p>
    <w:bookmarkEnd w:id="2"/>
    <w:p w14:paraId="77020BF1" w14:textId="6EC0A664" w:rsidR="008C71D8" w:rsidRPr="002A1DC8" w:rsidRDefault="008C71D8" w:rsidP="00B1290A">
      <w:pPr>
        <w:tabs>
          <w:tab w:val="left" w:pos="2250"/>
        </w:tabs>
        <w:spacing w:after="0" w:line="240" w:lineRule="auto"/>
        <w:jc w:val="both"/>
        <w:rPr>
          <w:sz w:val="20"/>
          <w:lang w:val="es-AR"/>
        </w:rPr>
      </w:pPr>
    </w:p>
    <w:p w14:paraId="60DF6838" w14:textId="26CFCFD9" w:rsidR="00B74E44" w:rsidRDefault="00DD6D30" w:rsidP="00B1290A">
      <w:pPr>
        <w:tabs>
          <w:tab w:val="left" w:pos="2250"/>
        </w:tabs>
        <w:spacing w:after="0" w:line="240" w:lineRule="auto"/>
        <w:jc w:val="both"/>
        <w:rPr>
          <w:bCs/>
          <w:i/>
          <w:iCs/>
          <w:sz w:val="20"/>
        </w:rPr>
      </w:pPr>
      <w:r w:rsidRPr="00346ABF">
        <w:rPr>
          <w:sz w:val="20"/>
        </w:rPr>
        <w:t>12:</w:t>
      </w:r>
      <w:r w:rsidR="00B74E44">
        <w:rPr>
          <w:sz w:val="20"/>
        </w:rPr>
        <w:t>0</w:t>
      </w:r>
      <w:r w:rsidRPr="00346ABF">
        <w:rPr>
          <w:sz w:val="20"/>
        </w:rPr>
        <w:t>0 P</w:t>
      </w:r>
      <w:r w:rsidR="00A67A44" w:rsidRPr="00346ABF">
        <w:rPr>
          <w:sz w:val="20"/>
        </w:rPr>
        <w:t>M –</w:t>
      </w:r>
      <w:r w:rsidR="00A67A44" w:rsidRPr="00346ABF">
        <w:rPr>
          <w:spacing w:val="-3"/>
          <w:sz w:val="20"/>
        </w:rPr>
        <w:t xml:space="preserve"> </w:t>
      </w:r>
      <w:r w:rsidR="00B74E44">
        <w:rPr>
          <w:sz w:val="20"/>
        </w:rPr>
        <w:t>1</w:t>
      </w:r>
      <w:r w:rsidR="001E0491" w:rsidRPr="00346ABF">
        <w:rPr>
          <w:sz w:val="20"/>
        </w:rPr>
        <w:t>:</w:t>
      </w:r>
      <w:r w:rsidR="00B74E44">
        <w:rPr>
          <w:sz w:val="20"/>
        </w:rPr>
        <w:t>45</w:t>
      </w:r>
      <w:r w:rsidR="00A67A44" w:rsidRPr="00346ABF">
        <w:rPr>
          <w:spacing w:val="-2"/>
          <w:sz w:val="20"/>
        </w:rPr>
        <w:t xml:space="preserve"> </w:t>
      </w:r>
      <w:r w:rsidR="001E0491" w:rsidRPr="00346ABF">
        <w:rPr>
          <w:sz w:val="20"/>
        </w:rPr>
        <w:t>P</w:t>
      </w:r>
      <w:r w:rsidR="00A67A44" w:rsidRPr="00346ABF">
        <w:rPr>
          <w:sz w:val="20"/>
        </w:rPr>
        <w:t>M</w:t>
      </w:r>
      <w:r w:rsidR="00A67A44" w:rsidRPr="00346ABF">
        <w:rPr>
          <w:sz w:val="20"/>
        </w:rPr>
        <w:tab/>
      </w:r>
      <w:bookmarkStart w:id="4" w:name="_Hlk20395695"/>
      <w:bookmarkStart w:id="5" w:name="_Hlk17384986"/>
      <w:r w:rsidR="006260A8" w:rsidRPr="00346ABF">
        <w:rPr>
          <w:b/>
          <w:sz w:val="20"/>
        </w:rPr>
        <w:t>Networking Lunch</w:t>
      </w:r>
      <w:r w:rsidR="00B74E44">
        <w:rPr>
          <w:b/>
          <w:sz w:val="20"/>
        </w:rPr>
        <w:t xml:space="preserve"> – </w:t>
      </w:r>
      <w:proofErr w:type="spellStart"/>
      <w:r w:rsidR="00B74E44" w:rsidRPr="00B74E44">
        <w:rPr>
          <w:bCs/>
          <w:i/>
          <w:iCs/>
          <w:sz w:val="20"/>
        </w:rPr>
        <w:t>Buen</w:t>
      </w:r>
      <w:proofErr w:type="spellEnd"/>
      <w:r w:rsidR="00B74E44" w:rsidRPr="00B74E44">
        <w:rPr>
          <w:bCs/>
          <w:i/>
          <w:iCs/>
          <w:sz w:val="20"/>
        </w:rPr>
        <w:t xml:space="preserve"> </w:t>
      </w:r>
      <w:proofErr w:type="spellStart"/>
      <w:r w:rsidR="00B74E44" w:rsidRPr="00B74E44">
        <w:rPr>
          <w:bCs/>
          <w:i/>
          <w:iCs/>
          <w:sz w:val="20"/>
        </w:rPr>
        <w:t>Ayre</w:t>
      </w:r>
      <w:proofErr w:type="spellEnd"/>
    </w:p>
    <w:p w14:paraId="0D6591AD" w14:textId="77777777" w:rsidR="00873EDA" w:rsidRDefault="00873EDA" w:rsidP="00B1290A">
      <w:pPr>
        <w:tabs>
          <w:tab w:val="left" w:pos="2250"/>
        </w:tabs>
        <w:spacing w:after="0" w:line="240" w:lineRule="auto"/>
        <w:jc w:val="both"/>
        <w:rPr>
          <w:b/>
          <w:sz w:val="20"/>
        </w:rPr>
      </w:pPr>
    </w:p>
    <w:p w14:paraId="30978617" w14:textId="77777777" w:rsidR="00B74E44" w:rsidRDefault="00B74E44" w:rsidP="00B1290A">
      <w:pPr>
        <w:tabs>
          <w:tab w:val="left" w:pos="2250"/>
        </w:tabs>
        <w:spacing w:after="0" w:line="240" w:lineRule="auto"/>
        <w:jc w:val="both"/>
        <w:rPr>
          <w:b/>
          <w:sz w:val="20"/>
        </w:rPr>
      </w:pPr>
    </w:p>
    <w:p w14:paraId="5F2B544C" w14:textId="73268FEF" w:rsidR="00A67A44" w:rsidRPr="00346ABF" w:rsidRDefault="00B74E44" w:rsidP="00B1290A">
      <w:pPr>
        <w:tabs>
          <w:tab w:val="left" w:pos="2250"/>
        </w:tabs>
        <w:spacing w:after="0" w:line="240" w:lineRule="auto"/>
        <w:jc w:val="both"/>
        <w:rPr>
          <w:i/>
          <w:sz w:val="20"/>
        </w:rPr>
      </w:pPr>
      <w:r w:rsidRPr="00B74E44">
        <w:rPr>
          <w:bCs/>
          <w:sz w:val="20"/>
        </w:rPr>
        <w:lastRenderedPageBreak/>
        <w:t>1:45 PM – 3:00 PM</w:t>
      </w:r>
      <w:r>
        <w:rPr>
          <w:b/>
          <w:sz w:val="20"/>
        </w:rPr>
        <w:tab/>
      </w:r>
      <w:r w:rsidR="006260A8" w:rsidRPr="00346ABF">
        <w:rPr>
          <w:b/>
          <w:sz w:val="20"/>
        </w:rPr>
        <w:t>CEO’s Roundtable</w:t>
      </w:r>
      <w:r w:rsidR="001E4E8C" w:rsidRPr="00346ABF">
        <w:rPr>
          <w:b/>
          <w:sz w:val="20"/>
        </w:rPr>
        <w:t xml:space="preserve"> </w:t>
      </w:r>
      <w:r w:rsidR="001E4E8C" w:rsidRPr="00346ABF">
        <w:rPr>
          <w:i/>
          <w:sz w:val="20"/>
        </w:rPr>
        <w:t xml:space="preserve">– </w:t>
      </w:r>
      <w:proofErr w:type="spellStart"/>
      <w:r w:rsidR="001E4E8C" w:rsidRPr="00346ABF">
        <w:rPr>
          <w:i/>
          <w:sz w:val="20"/>
        </w:rPr>
        <w:t>Buen</w:t>
      </w:r>
      <w:proofErr w:type="spellEnd"/>
      <w:r w:rsidR="001E4E8C" w:rsidRPr="00346ABF">
        <w:rPr>
          <w:i/>
          <w:sz w:val="20"/>
        </w:rPr>
        <w:t xml:space="preserve"> </w:t>
      </w:r>
      <w:proofErr w:type="spellStart"/>
      <w:r w:rsidR="001E4E8C" w:rsidRPr="00346ABF">
        <w:rPr>
          <w:i/>
          <w:sz w:val="20"/>
        </w:rPr>
        <w:t>Ayre</w:t>
      </w:r>
      <w:proofErr w:type="spellEnd"/>
    </w:p>
    <w:bookmarkEnd w:id="4"/>
    <w:p w14:paraId="56D51C1E" w14:textId="48410080" w:rsidR="00636A5A" w:rsidRDefault="00636A5A" w:rsidP="007051AA">
      <w:pPr>
        <w:spacing w:after="0" w:line="240" w:lineRule="auto"/>
        <w:ind w:left="2250"/>
        <w:rPr>
          <w:i/>
          <w:sz w:val="20"/>
        </w:rPr>
      </w:pPr>
      <w:r w:rsidRPr="009D3EC8">
        <w:rPr>
          <w:i/>
          <w:sz w:val="20"/>
        </w:rPr>
        <w:t>Which are the mindsets of energy companies with regard to facing the challenges presented by the regional and national agendas in 2020? CEOs will examine the political and economic changes, the pressure of the social and environmental agenda, and the expectations created by new energy sources including non-conventional and renewable sources.</w:t>
      </w:r>
    </w:p>
    <w:p w14:paraId="48A4887C" w14:textId="72F07EA8" w:rsidR="00636A5A" w:rsidRDefault="00636A5A" w:rsidP="007051AA">
      <w:pPr>
        <w:spacing w:after="0" w:line="240" w:lineRule="auto"/>
        <w:ind w:left="2250"/>
        <w:rPr>
          <w:i/>
          <w:sz w:val="20"/>
        </w:rPr>
      </w:pPr>
    </w:p>
    <w:p w14:paraId="64CD2EFB" w14:textId="58FDA206" w:rsidR="003F4C32" w:rsidRPr="006E747F" w:rsidRDefault="00B35338" w:rsidP="007051AA">
      <w:pPr>
        <w:tabs>
          <w:tab w:val="left" w:pos="2250"/>
        </w:tabs>
        <w:spacing w:after="0" w:line="240" w:lineRule="auto"/>
        <w:ind w:left="2880" w:hanging="3060"/>
        <w:rPr>
          <w:sz w:val="20"/>
        </w:rPr>
      </w:pPr>
      <w:r>
        <w:rPr>
          <w:i/>
          <w:sz w:val="20"/>
        </w:rPr>
        <w:tab/>
      </w:r>
      <w:r w:rsidR="003F4C32" w:rsidRPr="00346ABF">
        <w:rPr>
          <w:sz w:val="20"/>
        </w:rPr>
        <w:t>Sean Ro</w:t>
      </w:r>
      <w:r w:rsidR="00803586" w:rsidRPr="00346ABF">
        <w:rPr>
          <w:sz w:val="20"/>
        </w:rPr>
        <w:t>o</w:t>
      </w:r>
      <w:r w:rsidR="003F4C32" w:rsidRPr="00346ABF">
        <w:rPr>
          <w:sz w:val="20"/>
        </w:rPr>
        <w:t xml:space="preserve">ney, </w:t>
      </w:r>
      <w:r w:rsidR="00252891" w:rsidRPr="00346ABF">
        <w:rPr>
          <w:sz w:val="20"/>
        </w:rPr>
        <w:t>President</w:t>
      </w:r>
      <w:r w:rsidR="003F4C32" w:rsidRPr="00346ABF">
        <w:rPr>
          <w:sz w:val="20"/>
        </w:rPr>
        <w:t>, Shell</w:t>
      </w:r>
      <w:r w:rsidR="00252891" w:rsidRPr="00346ABF">
        <w:rPr>
          <w:sz w:val="20"/>
        </w:rPr>
        <w:t xml:space="preserve"> Argentina</w:t>
      </w:r>
    </w:p>
    <w:p w14:paraId="1620A671" w14:textId="6A50F213" w:rsidR="004E07EA" w:rsidRDefault="00CD2F49" w:rsidP="00873EDA">
      <w:pPr>
        <w:tabs>
          <w:tab w:val="left" w:pos="2250"/>
        </w:tabs>
        <w:spacing w:after="0" w:line="240" w:lineRule="auto"/>
        <w:ind w:left="2880" w:hanging="3060"/>
        <w:rPr>
          <w:sz w:val="20"/>
        </w:rPr>
      </w:pPr>
      <w:r>
        <w:rPr>
          <w:sz w:val="20"/>
        </w:rPr>
        <w:tab/>
      </w:r>
      <w:r w:rsidRPr="00CC69A3">
        <w:rPr>
          <w:sz w:val="20"/>
        </w:rPr>
        <w:t xml:space="preserve">Daniel De </w:t>
      </w:r>
      <w:proofErr w:type="spellStart"/>
      <w:r w:rsidRPr="00CC69A3">
        <w:rPr>
          <w:sz w:val="20"/>
        </w:rPr>
        <w:t>Nigris</w:t>
      </w:r>
      <w:proofErr w:type="spellEnd"/>
      <w:r w:rsidRPr="00CC69A3">
        <w:rPr>
          <w:sz w:val="20"/>
        </w:rPr>
        <w:t xml:space="preserve">, </w:t>
      </w:r>
      <w:r w:rsidR="00551C09" w:rsidRPr="004626DF">
        <w:rPr>
          <w:sz w:val="20"/>
        </w:rPr>
        <w:t>Lead Country Manager</w:t>
      </w:r>
      <w:r w:rsidRPr="00CC69A3">
        <w:rPr>
          <w:sz w:val="20"/>
        </w:rPr>
        <w:t>, Exxon Mobil Argentina</w:t>
      </w:r>
    </w:p>
    <w:p w14:paraId="6A66BBFF" w14:textId="46E25A36" w:rsidR="00C80304" w:rsidRPr="006E747F" w:rsidRDefault="004E07EA" w:rsidP="007051AA">
      <w:pPr>
        <w:tabs>
          <w:tab w:val="left" w:pos="2250"/>
        </w:tabs>
        <w:spacing w:after="0" w:line="240" w:lineRule="auto"/>
        <w:ind w:left="2880" w:hanging="3060"/>
        <w:rPr>
          <w:rFonts w:cstheme="minorHAnsi"/>
          <w:bCs/>
          <w:i/>
          <w:iCs/>
        </w:rPr>
      </w:pPr>
      <w:r>
        <w:rPr>
          <w:sz w:val="20"/>
        </w:rPr>
        <w:tab/>
      </w:r>
      <w:r w:rsidR="001E0491" w:rsidRPr="006E747F">
        <w:rPr>
          <w:sz w:val="20"/>
        </w:rPr>
        <w:t xml:space="preserve">Moderator: Ernesto </w:t>
      </w:r>
      <w:proofErr w:type="spellStart"/>
      <w:r w:rsidR="001E0491" w:rsidRPr="006E747F">
        <w:rPr>
          <w:sz w:val="20"/>
        </w:rPr>
        <w:t>Cussianovich</w:t>
      </w:r>
      <w:proofErr w:type="spellEnd"/>
      <w:r w:rsidR="001E0491" w:rsidRPr="006E747F">
        <w:rPr>
          <w:sz w:val="20"/>
        </w:rPr>
        <w:t>,</w:t>
      </w:r>
      <w:r w:rsidR="00551C09">
        <w:rPr>
          <w:sz w:val="20"/>
        </w:rPr>
        <w:t xml:space="preserve"> Associate</w:t>
      </w:r>
      <w:r w:rsidR="001E0491" w:rsidRPr="006E747F">
        <w:rPr>
          <w:sz w:val="20"/>
        </w:rPr>
        <w:t xml:space="preserve"> Director, </w:t>
      </w:r>
      <w:proofErr w:type="spellStart"/>
      <w:r w:rsidR="001E0491" w:rsidRPr="006E747F">
        <w:rPr>
          <w:sz w:val="20"/>
        </w:rPr>
        <w:t>Poliarquía</w:t>
      </w:r>
      <w:bookmarkEnd w:id="5"/>
      <w:proofErr w:type="spellEnd"/>
      <w:r w:rsidR="00551C09">
        <w:rPr>
          <w:sz w:val="20"/>
        </w:rPr>
        <w:t xml:space="preserve"> </w:t>
      </w:r>
      <w:proofErr w:type="spellStart"/>
      <w:r w:rsidR="00551C09">
        <w:rPr>
          <w:sz w:val="20"/>
        </w:rPr>
        <w:t>Consultores</w:t>
      </w:r>
      <w:proofErr w:type="spellEnd"/>
    </w:p>
    <w:p w14:paraId="778ACC07" w14:textId="6AE0CB6A" w:rsidR="009E45AF" w:rsidRDefault="009E45AF" w:rsidP="00C80304">
      <w:pPr>
        <w:tabs>
          <w:tab w:val="left" w:pos="2250"/>
        </w:tabs>
        <w:spacing w:after="0" w:line="240" w:lineRule="auto"/>
        <w:ind w:left="2880" w:hanging="3060"/>
        <w:jc w:val="both"/>
        <w:rPr>
          <w:rFonts w:cstheme="minorHAnsi"/>
          <w:bCs/>
          <w:i/>
          <w:iCs/>
        </w:rPr>
      </w:pPr>
    </w:p>
    <w:p w14:paraId="73166FFE" w14:textId="607CB8BC" w:rsidR="00A67A44" w:rsidRPr="006E747F" w:rsidRDefault="001E0491" w:rsidP="00B1290A">
      <w:pPr>
        <w:tabs>
          <w:tab w:val="left" w:pos="2250"/>
        </w:tabs>
        <w:spacing w:after="0" w:line="240" w:lineRule="auto"/>
        <w:ind w:hanging="142"/>
        <w:jc w:val="both"/>
        <w:rPr>
          <w:rFonts w:cstheme="minorHAnsi"/>
          <w:bCs/>
          <w:i/>
          <w:iCs/>
        </w:rPr>
      </w:pPr>
      <w:r w:rsidRPr="00346ABF">
        <w:rPr>
          <w:sz w:val="20"/>
        </w:rPr>
        <w:t>3:00 P</w:t>
      </w:r>
      <w:r w:rsidR="00A67A44" w:rsidRPr="00346ABF">
        <w:rPr>
          <w:sz w:val="20"/>
        </w:rPr>
        <w:t>M –</w:t>
      </w:r>
      <w:r w:rsidR="00A67A44" w:rsidRPr="00346ABF">
        <w:rPr>
          <w:spacing w:val="-3"/>
          <w:sz w:val="20"/>
        </w:rPr>
        <w:t xml:space="preserve"> </w:t>
      </w:r>
      <w:r w:rsidRPr="00346ABF">
        <w:rPr>
          <w:sz w:val="20"/>
        </w:rPr>
        <w:t>3:30</w:t>
      </w:r>
      <w:r w:rsidR="00A67A44" w:rsidRPr="00346ABF">
        <w:rPr>
          <w:spacing w:val="-2"/>
          <w:sz w:val="20"/>
        </w:rPr>
        <w:t xml:space="preserve"> </w:t>
      </w:r>
      <w:r w:rsidRPr="00346ABF">
        <w:rPr>
          <w:sz w:val="20"/>
        </w:rPr>
        <w:t>P</w:t>
      </w:r>
      <w:r w:rsidR="00A67A44" w:rsidRPr="00346ABF">
        <w:rPr>
          <w:sz w:val="20"/>
        </w:rPr>
        <w:t>M</w:t>
      </w:r>
      <w:r w:rsidR="00A67A44" w:rsidRPr="00346ABF">
        <w:rPr>
          <w:sz w:val="20"/>
        </w:rPr>
        <w:tab/>
      </w:r>
      <w:r w:rsidR="00520D8C" w:rsidRPr="00520D8C">
        <w:rPr>
          <w:b/>
          <w:sz w:val="20"/>
        </w:rPr>
        <w:t xml:space="preserve">Special Address from </w:t>
      </w:r>
      <w:r w:rsidR="003D0852">
        <w:rPr>
          <w:b/>
          <w:sz w:val="20"/>
        </w:rPr>
        <w:t>Omar Gutierrez, Governor of Neuquén</w:t>
      </w:r>
      <w:r w:rsidR="004A6517" w:rsidRPr="00346ABF">
        <w:rPr>
          <w:b/>
          <w:sz w:val="20"/>
        </w:rPr>
        <w:t xml:space="preserve"> </w:t>
      </w:r>
      <w:r w:rsidR="004A6517" w:rsidRPr="00346ABF">
        <w:rPr>
          <w:i/>
          <w:sz w:val="20"/>
        </w:rPr>
        <w:t xml:space="preserve">– </w:t>
      </w:r>
      <w:proofErr w:type="spellStart"/>
      <w:r w:rsidR="004A6517" w:rsidRPr="00346ABF">
        <w:rPr>
          <w:i/>
          <w:sz w:val="20"/>
        </w:rPr>
        <w:t>Buen</w:t>
      </w:r>
      <w:proofErr w:type="spellEnd"/>
      <w:r w:rsidR="004A6517" w:rsidRPr="00346ABF">
        <w:rPr>
          <w:i/>
          <w:sz w:val="20"/>
        </w:rPr>
        <w:t xml:space="preserve"> </w:t>
      </w:r>
      <w:proofErr w:type="spellStart"/>
      <w:r w:rsidR="004A6517" w:rsidRPr="00346ABF">
        <w:rPr>
          <w:i/>
          <w:sz w:val="20"/>
        </w:rPr>
        <w:t>Ayre</w:t>
      </w:r>
      <w:proofErr w:type="spellEnd"/>
    </w:p>
    <w:p w14:paraId="65B1629A" w14:textId="5F838145" w:rsidR="008E4839" w:rsidRDefault="008E4839" w:rsidP="008E4839">
      <w:pPr>
        <w:tabs>
          <w:tab w:val="left" w:pos="2250"/>
        </w:tabs>
        <w:spacing w:after="0" w:line="240" w:lineRule="auto"/>
        <w:ind w:left="2880" w:hanging="3060"/>
        <w:jc w:val="both"/>
        <w:rPr>
          <w:i/>
          <w:sz w:val="20"/>
        </w:rPr>
      </w:pPr>
    </w:p>
    <w:p w14:paraId="4B5A7692" w14:textId="74576566" w:rsidR="00A67A44" w:rsidRPr="006E747F" w:rsidRDefault="001E0491" w:rsidP="00283EF6">
      <w:pPr>
        <w:tabs>
          <w:tab w:val="left" w:pos="2250"/>
        </w:tabs>
        <w:spacing w:after="0" w:line="240" w:lineRule="auto"/>
        <w:ind w:left="2880" w:hanging="3022"/>
        <w:jc w:val="both"/>
        <w:rPr>
          <w:i/>
          <w:sz w:val="20"/>
          <w:lang w:val="es-AR"/>
        </w:rPr>
      </w:pPr>
      <w:r w:rsidRPr="006E747F">
        <w:rPr>
          <w:sz w:val="20"/>
          <w:lang w:val="es-AR"/>
        </w:rPr>
        <w:t>3:30 P</w:t>
      </w:r>
      <w:r w:rsidR="00A67A44" w:rsidRPr="006E747F">
        <w:rPr>
          <w:sz w:val="20"/>
          <w:lang w:val="es-AR"/>
        </w:rPr>
        <w:t>M –</w:t>
      </w:r>
      <w:r w:rsidR="00A67A44" w:rsidRPr="006E747F">
        <w:rPr>
          <w:spacing w:val="-3"/>
          <w:sz w:val="20"/>
          <w:lang w:val="es-AR"/>
        </w:rPr>
        <w:t xml:space="preserve"> </w:t>
      </w:r>
      <w:r w:rsidRPr="006E747F">
        <w:rPr>
          <w:sz w:val="20"/>
          <w:lang w:val="es-AR"/>
        </w:rPr>
        <w:t>5:00</w:t>
      </w:r>
      <w:r w:rsidR="00A67A44" w:rsidRPr="006E747F">
        <w:rPr>
          <w:spacing w:val="-2"/>
          <w:sz w:val="20"/>
          <w:lang w:val="es-AR"/>
        </w:rPr>
        <w:t xml:space="preserve"> </w:t>
      </w:r>
      <w:r w:rsidRPr="006E747F">
        <w:rPr>
          <w:sz w:val="20"/>
          <w:lang w:val="es-AR"/>
        </w:rPr>
        <w:t>P</w:t>
      </w:r>
      <w:r w:rsidR="00A67A44" w:rsidRPr="006E747F">
        <w:rPr>
          <w:sz w:val="20"/>
          <w:lang w:val="es-AR"/>
        </w:rPr>
        <w:t>M</w:t>
      </w:r>
      <w:r w:rsidR="00A67A44" w:rsidRPr="006E747F">
        <w:rPr>
          <w:sz w:val="20"/>
          <w:lang w:val="es-AR"/>
        </w:rPr>
        <w:tab/>
      </w:r>
      <w:bookmarkStart w:id="6" w:name="_Hlk20395857"/>
      <w:bookmarkStart w:id="7" w:name="_Hlk17385061"/>
      <w:r w:rsidRPr="006E747F">
        <w:rPr>
          <w:b/>
          <w:sz w:val="20"/>
          <w:lang w:val="es-AR"/>
        </w:rPr>
        <w:t>Vaca Muerta</w:t>
      </w:r>
      <w:bookmarkEnd w:id="6"/>
      <w:r w:rsidR="00770674" w:rsidRPr="006E747F">
        <w:rPr>
          <w:b/>
          <w:sz w:val="20"/>
          <w:lang w:val="es-AR"/>
        </w:rPr>
        <w:t xml:space="preserve"> </w:t>
      </w:r>
      <w:r w:rsidR="001E4E8C" w:rsidRPr="006E747F">
        <w:rPr>
          <w:i/>
          <w:sz w:val="20"/>
          <w:lang w:val="es-AR"/>
        </w:rPr>
        <w:t xml:space="preserve">– Buen </w:t>
      </w:r>
      <w:proofErr w:type="spellStart"/>
      <w:r w:rsidR="001E4E8C" w:rsidRPr="006E747F">
        <w:rPr>
          <w:i/>
          <w:sz w:val="20"/>
          <w:lang w:val="es-AR"/>
        </w:rPr>
        <w:t>Ayre</w:t>
      </w:r>
      <w:proofErr w:type="spellEnd"/>
    </w:p>
    <w:p w14:paraId="2EF629DA" w14:textId="64218E87" w:rsidR="00636A5A" w:rsidRPr="009D3EC8" w:rsidRDefault="00636A5A" w:rsidP="007051AA">
      <w:pPr>
        <w:spacing w:after="0" w:line="240" w:lineRule="auto"/>
        <w:ind w:left="2250"/>
        <w:rPr>
          <w:i/>
          <w:sz w:val="20"/>
        </w:rPr>
      </w:pPr>
      <w:r w:rsidRPr="009D3EC8">
        <w:rPr>
          <w:i/>
          <w:sz w:val="20"/>
        </w:rPr>
        <w:t xml:space="preserve">A general overview and a technical description of the </w:t>
      </w:r>
      <w:proofErr w:type="spellStart"/>
      <w:r w:rsidRPr="009D3EC8">
        <w:rPr>
          <w:i/>
          <w:sz w:val="20"/>
        </w:rPr>
        <w:t>Vaca</w:t>
      </w:r>
      <w:proofErr w:type="spellEnd"/>
      <w:r w:rsidRPr="009D3EC8">
        <w:rPr>
          <w:i/>
          <w:sz w:val="20"/>
        </w:rPr>
        <w:t xml:space="preserve"> </w:t>
      </w:r>
      <w:proofErr w:type="spellStart"/>
      <w:r w:rsidRPr="009D3EC8">
        <w:rPr>
          <w:i/>
          <w:sz w:val="20"/>
        </w:rPr>
        <w:t>Muerta</w:t>
      </w:r>
      <w:proofErr w:type="spellEnd"/>
      <w:r w:rsidRPr="009D3EC8">
        <w:rPr>
          <w:i/>
          <w:sz w:val="20"/>
        </w:rPr>
        <w:t xml:space="preserve"> project are key to </w:t>
      </w:r>
      <w:r>
        <w:rPr>
          <w:i/>
          <w:sz w:val="20"/>
        </w:rPr>
        <w:t>grasp</w:t>
      </w:r>
      <w:r w:rsidRPr="009D3EC8">
        <w:rPr>
          <w:i/>
          <w:sz w:val="20"/>
        </w:rPr>
        <w:t xml:space="preserve"> the importance of this reservoir for the region. An academic perspective on the legal framework considering the initiatives in support of this type of development shape</w:t>
      </w:r>
      <w:r>
        <w:rPr>
          <w:i/>
          <w:sz w:val="20"/>
        </w:rPr>
        <w:t>s</w:t>
      </w:r>
      <w:r w:rsidRPr="009D3EC8">
        <w:rPr>
          <w:i/>
          <w:sz w:val="20"/>
        </w:rPr>
        <w:t xml:space="preserve"> the understanding of the challenges ahead. On the practical side, speakers will address </w:t>
      </w:r>
      <w:proofErr w:type="spellStart"/>
      <w:r w:rsidRPr="009D3EC8">
        <w:rPr>
          <w:i/>
          <w:sz w:val="20"/>
        </w:rPr>
        <w:t>Techint</w:t>
      </w:r>
      <w:proofErr w:type="spellEnd"/>
      <w:r w:rsidRPr="009D3EC8">
        <w:rPr>
          <w:i/>
          <w:sz w:val="20"/>
        </w:rPr>
        <w:t xml:space="preserve"> Group's plans to develop a gas integrated </w:t>
      </w:r>
      <w:r w:rsidRPr="009D3EC8">
        <w:rPr>
          <w:rFonts w:hint="eastAsia"/>
          <w:i/>
          <w:sz w:val="20"/>
        </w:rPr>
        <w:t>project</w:t>
      </w:r>
      <w:r w:rsidRPr="009D3EC8">
        <w:rPr>
          <w:i/>
          <w:sz w:val="20"/>
        </w:rPr>
        <w:t>, the aftermath of the presidential elections</w:t>
      </w:r>
      <w:r>
        <w:rPr>
          <w:i/>
          <w:sz w:val="20"/>
        </w:rPr>
        <w:t>,</w:t>
      </w:r>
      <w:r w:rsidRPr="009D3EC8">
        <w:rPr>
          <w:i/>
          <w:sz w:val="20"/>
        </w:rPr>
        <w:t xml:space="preserve"> the financing alternatives for the development of the project and its associated infrastructure</w:t>
      </w:r>
      <w:r w:rsidR="00A00331">
        <w:rPr>
          <w:i/>
          <w:sz w:val="20"/>
        </w:rPr>
        <w:t>’s</w:t>
      </w:r>
      <w:r>
        <w:rPr>
          <w:i/>
          <w:sz w:val="20"/>
        </w:rPr>
        <w:t xml:space="preserve"> needs</w:t>
      </w:r>
      <w:r w:rsidRPr="009D3EC8">
        <w:rPr>
          <w:i/>
          <w:sz w:val="20"/>
        </w:rPr>
        <w:t>.</w:t>
      </w:r>
      <w:r w:rsidRPr="004626DF">
        <w:rPr>
          <w:i/>
          <w:sz w:val="20"/>
        </w:rPr>
        <w:t xml:space="preserve"> </w:t>
      </w:r>
    </w:p>
    <w:p w14:paraId="34B06863" w14:textId="779B86B5" w:rsidR="00636A5A" w:rsidRDefault="00636A5A" w:rsidP="00346ABF">
      <w:pPr>
        <w:tabs>
          <w:tab w:val="left" w:pos="2250"/>
        </w:tabs>
        <w:spacing w:after="0" w:line="240" w:lineRule="auto"/>
        <w:ind w:left="2250" w:hanging="2250"/>
        <w:jc w:val="both"/>
        <w:rPr>
          <w:b/>
          <w:sz w:val="20"/>
        </w:rPr>
      </w:pPr>
    </w:p>
    <w:p w14:paraId="339979D3" w14:textId="49184C97" w:rsidR="00117C8E" w:rsidRPr="00C76196" w:rsidRDefault="004F3350" w:rsidP="00346ABF">
      <w:pPr>
        <w:tabs>
          <w:tab w:val="left" w:pos="2250"/>
        </w:tabs>
        <w:spacing w:after="0" w:line="240" w:lineRule="auto"/>
        <w:ind w:left="2250" w:hanging="2250"/>
        <w:jc w:val="both"/>
        <w:rPr>
          <w:b/>
          <w:sz w:val="20"/>
        </w:rPr>
      </w:pPr>
      <w:r w:rsidRPr="00B1290A">
        <w:rPr>
          <w:b/>
          <w:sz w:val="20"/>
        </w:rPr>
        <w:tab/>
      </w:r>
      <w:r w:rsidR="00117C8E" w:rsidRPr="00C76196">
        <w:rPr>
          <w:sz w:val="20"/>
        </w:rPr>
        <w:t xml:space="preserve">Juan José </w:t>
      </w:r>
      <w:proofErr w:type="spellStart"/>
      <w:r w:rsidR="00117C8E" w:rsidRPr="00C76196">
        <w:rPr>
          <w:sz w:val="20"/>
        </w:rPr>
        <w:t>Aranguren</w:t>
      </w:r>
      <w:proofErr w:type="spellEnd"/>
      <w:r w:rsidR="00117C8E" w:rsidRPr="000D6FC5">
        <w:rPr>
          <w:sz w:val="20"/>
        </w:rPr>
        <w:t xml:space="preserve">, Director of </w:t>
      </w:r>
      <w:r w:rsidR="00117C8E" w:rsidRPr="00C76196">
        <w:rPr>
          <w:sz w:val="20"/>
        </w:rPr>
        <w:t>E</w:t>
      </w:r>
      <w:r w:rsidR="00117C8E" w:rsidRPr="000D6FC5">
        <w:rPr>
          <w:sz w:val="20"/>
        </w:rPr>
        <w:t xml:space="preserve">nergy </w:t>
      </w:r>
      <w:proofErr w:type="spellStart"/>
      <w:r w:rsidR="00117C8E" w:rsidRPr="000D6FC5">
        <w:rPr>
          <w:sz w:val="20"/>
        </w:rPr>
        <w:t>Consilium</w:t>
      </w:r>
      <w:proofErr w:type="spellEnd"/>
    </w:p>
    <w:p w14:paraId="2C1B7202" w14:textId="25FBB6EC" w:rsidR="0041088B" w:rsidRPr="00346ABF" w:rsidRDefault="00117C8E" w:rsidP="00346ABF">
      <w:pPr>
        <w:tabs>
          <w:tab w:val="left" w:pos="2250"/>
        </w:tabs>
        <w:spacing w:after="0" w:line="240" w:lineRule="auto"/>
        <w:ind w:left="2250" w:hanging="2250"/>
        <w:jc w:val="both"/>
        <w:rPr>
          <w:b/>
          <w:sz w:val="20"/>
        </w:rPr>
      </w:pPr>
      <w:r w:rsidRPr="000D6FC5">
        <w:rPr>
          <w:sz w:val="20"/>
        </w:rPr>
        <w:tab/>
      </w:r>
      <w:r w:rsidR="00FC5873">
        <w:rPr>
          <w:sz w:val="20"/>
        </w:rPr>
        <w:t xml:space="preserve">María </w:t>
      </w:r>
      <w:r w:rsidR="0041088B" w:rsidRPr="00346ABF">
        <w:rPr>
          <w:sz w:val="20"/>
        </w:rPr>
        <w:t xml:space="preserve">Florencia </w:t>
      </w:r>
      <w:proofErr w:type="spellStart"/>
      <w:r w:rsidR="0041088B" w:rsidRPr="00346ABF">
        <w:rPr>
          <w:sz w:val="20"/>
        </w:rPr>
        <w:t>Saulino</w:t>
      </w:r>
      <w:proofErr w:type="spellEnd"/>
      <w:r w:rsidR="0041088B" w:rsidRPr="00346ABF">
        <w:rPr>
          <w:sz w:val="20"/>
        </w:rPr>
        <w:t>, Dean, Universidad de San Andres, School of Law</w:t>
      </w:r>
    </w:p>
    <w:p w14:paraId="3FA683BE" w14:textId="338E5C3E" w:rsidR="00117C8E" w:rsidRDefault="008C7822" w:rsidP="00C76196">
      <w:pPr>
        <w:tabs>
          <w:tab w:val="left" w:pos="2250"/>
        </w:tabs>
        <w:spacing w:after="0" w:line="240" w:lineRule="auto"/>
        <w:ind w:left="2250" w:hanging="2250"/>
        <w:jc w:val="both"/>
        <w:rPr>
          <w:sz w:val="20"/>
        </w:rPr>
      </w:pPr>
      <w:r>
        <w:rPr>
          <w:sz w:val="20"/>
        </w:rPr>
        <w:tab/>
      </w:r>
      <w:r w:rsidR="0041088B" w:rsidRPr="00346ABF">
        <w:rPr>
          <w:sz w:val="20"/>
        </w:rPr>
        <w:t xml:space="preserve">Jorge </w:t>
      </w:r>
      <w:proofErr w:type="spellStart"/>
      <w:r w:rsidR="0041088B" w:rsidRPr="00346ABF">
        <w:rPr>
          <w:sz w:val="20"/>
        </w:rPr>
        <w:t>Dimopulos</w:t>
      </w:r>
      <w:proofErr w:type="spellEnd"/>
      <w:r w:rsidR="0041088B" w:rsidRPr="00346ABF">
        <w:rPr>
          <w:sz w:val="20"/>
        </w:rPr>
        <w:t xml:space="preserve">, New Business Director, </w:t>
      </w:r>
      <w:proofErr w:type="spellStart"/>
      <w:r w:rsidR="0041088B" w:rsidRPr="00346ABF">
        <w:rPr>
          <w:sz w:val="20"/>
        </w:rPr>
        <w:t>Tecpetrol</w:t>
      </w:r>
      <w:proofErr w:type="spellEnd"/>
      <w:r w:rsidR="00117C8E">
        <w:rPr>
          <w:sz w:val="20"/>
        </w:rPr>
        <w:t xml:space="preserve"> </w:t>
      </w:r>
    </w:p>
    <w:p w14:paraId="20EBF028" w14:textId="2EDCBD0C" w:rsidR="004E07EA" w:rsidRDefault="003C5D32" w:rsidP="00873EDA">
      <w:pPr>
        <w:tabs>
          <w:tab w:val="left" w:pos="2250"/>
        </w:tabs>
        <w:spacing w:after="0" w:line="240" w:lineRule="auto"/>
        <w:ind w:left="2250" w:hanging="2250"/>
        <w:jc w:val="both"/>
        <w:rPr>
          <w:sz w:val="20"/>
          <w:lang w:val="es-AR"/>
        </w:rPr>
      </w:pPr>
      <w:r>
        <w:rPr>
          <w:sz w:val="20"/>
        </w:rPr>
        <w:tab/>
      </w:r>
      <w:r w:rsidRPr="003C5D32">
        <w:rPr>
          <w:sz w:val="20"/>
          <w:lang w:val="es-AR"/>
        </w:rPr>
        <w:t xml:space="preserve">Patricio Álvarez Roldan, </w:t>
      </w:r>
      <w:proofErr w:type="spellStart"/>
      <w:r w:rsidRPr="003C5D32">
        <w:rPr>
          <w:sz w:val="20"/>
          <w:lang w:val="es-AR"/>
        </w:rPr>
        <w:t>Managing</w:t>
      </w:r>
      <w:proofErr w:type="spellEnd"/>
      <w:r w:rsidRPr="003C5D32">
        <w:rPr>
          <w:sz w:val="20"/>
          <w:lang w:val="es-AR"/>
        </w:rPr>
        <w:t xml:space="preserve"> </w:t>
      </w:r>
      <w:proofErr w:type="gramStart"/>
      <w:r w:rsidRPr="003C5D32">
        <w:rPr>
          <w:sz w:val="20"/>
          <w:lang w:val="es-AR"/>
        </w:rPr>
        <w:t>Director</w:t>
      </w:r>
      <w:proofErr w:type="gramEnd"/>
      <w:r>
        <w:rPr>
          <w:sz w:val="20"/>
          <w:lang w:val="es-AR"/>
        </w:rPr>
        <w:t xml:space="preserve">, BNP </w:t>
      </w:r>
      <w:proofErr w:type="spellStart"/>
      <w:r>
        <w:rPr>
          <w:sz w:val="20"/>
          <w:lang w:val="es-AR"/>
        </w:rPr>
        <w:t>Paribas</w:t>
      </w:r>
      <w:proofErr w:type="spellEnd"/>
    </w:p>
    <w:p w14:paraId="0CD4B507" w14:textId="23D846F4" w:rsidR="008E4839" w:rsidRDefault="004E07EA" w:rsidP="008E4839">
      <w:pPr>
        <w:tabs>
          <w:tab w:val="left" w:pos="2250"/>
        </w:tabs>
        <w:spacing w:after="0" w:line="240" w:lineRule="auto"/>
        <w:ind w:left="2250" w:hanging="2250"/>
        <w:jc w:val="both"/>
        <w:rPr>
          <w:sz w:val="20"/>
        </w:rPr>
      </w:pPr>
      <w:r>
        <w:rPr>
          <w:sz w:val="20"/>
          <w:lang w:val="es-AR"/>
        </w:rPr>
        <w:tab/>
      </w:r>
      <w:r w:rsidR="0041088B" w:rsidRPr="00346ABF">
        <w:rPr>
          <w:sz w:val="20"/>
        </w:rPr>
        <w:t>Moderator: Cesar Guzzetti, LATAM General Manager Gaffney, Cline &amp; Associates</w:t>
      </w:r>
      <w:bookmarkEnd w:id="7"/>
    </w:p>
    <w:p w14:paraId="23181881" w14:textId="4E105897" w:rsidR="008E4839" w:rsidRDefault="008E4839" w:rsidP="008E4839">
      <w:pPr>
        <w:tabs>
          <w:tab w:val="left" w:pos="2250"/>
        </w:tabs>
        <w:spacing w:after="0" w:line="240" w:lineRule="auto"/>
        <w:ind w:left="2250" w:hanging="2250"/>
        <w:jc w:val="both"/>
        <w:rPr>
          <w:sz w:val="20"/>
        </w:rPr>
      </w:pPr>
    </w:p>
    <w:p w14:paraId="1D670C13" w14:textId="5D11E0A0" w:rsidR="00A67A44" w:rsidRPr="008E4839" w:rsidRDefault="0041088B" w:rsidP="008E4839">
      <w:pPr>
        <w:tabs>
          <w:tab w:val="left" w:pos="2250"/>
        </w:tabs>
        <w:spacing w:after="0" w:line="240" w:lineRule="auto"/>
        <w:ind w:left="2250" w:hanging="2392"/>
        <w:jc w:val="both"/>
        <w:rPr>
          <w:sz w:val="20"/>
        </w:rPr>
      </w:pPr>
      <w:r w:rsidRPr="00346ABF">
        <w:rPr>
          <w:sz w:val="20"/>
        </w:rPr>
        <w:t>5:00 P</w:t>
      </w:r>
      <w:r w:rsidR="00A67A44" w:rsidRPr="00346ABF">
        <w:rPr>
          <w:sz w:val="20"/>
        </w:rPr>
        <w:t>M –</w:t>
      </w:r>
      <w:r w:rsidR="00A67A44" w:rsidRPr="00346ABF">
        <w:rPr>
          <w:spacing w:val="-3"/>
          <w:sz w:val="20"/>
        </w:rPr>
        <w:t xml:space="preserve"> </w:t>
      </w:r>
      <w:r w:rsidRPr="00346ABF">
        <w:rPr>
          <w:sz w:val="20"/>
        </w:rPr>
        <w:t>5</w:t>
      </w:r>
      <w:r w:rsidR="00A67A44" w:rsidRPr="00346ABF">
        <w:rPr>
          <w:sz w:val="20"/>
        </w:rPr>
        <w:t>:15</w:t>
      </w:r>
      <w:r w:rsidR="00A67A44" w:rsidRPr="00346ABF">
        <w:rPr>
          <w:spacing w:val="-2"/>
          <w:sz w:val="20"/>
        </w:rPr>
        <w:t xml:space="preserve"> </w:t>
      </w:r>
      <w:r w:rsidRPr="00346ABF">
        <w:rPr>
          <w:sz w:val="20"/>
        </w:rPr>
        <w:t>P</w:t>
      </w:r>
      <w:r w:rsidR="00A67A44" w:rsidRPr="00346ABF">
        <w:rPr>
          <w:sz w:val="20"/>
        </w:rPr>
        <w:t>M</w:t>
      </w:r>
      <w:r w:rsidR="00A67A44" w:rsidRPr="00346ABF">
        <w:rPr>
          <w:sz w:val="20"/>
        </w:rPr>
        <w:tab/>
      </w:r>
      <w:r w:rsidR="000573A5" w:rsidRPr="00346ABF">
        <w:rPr>
          <w:b/>
          <w:sz w:val="20"/>
        </w:rPr>
        <w:t>Coffee Break</w:t>
      </w:r>
      <w:r w:rsidR="001E4E8C" w:rsidRPr="00346ABF">
        <w:rPr>
          <w:b/>
          <w:sz w:val="20"/>
        </w:rPr>
        <w:t xml:space="preserve"> </w:t>
      </w:r>
      <w:r w:rsidR="001E4E8C" w:rsidRPr="00346ABF">
        <w:rPr>
          <w:i/>
          <w:sz w:val="20"/>
        </w:rPr>
        <w:t xml:space="preserve">– </w:t>
      </w:r>
      <w:proofErr w:type="spellStart"/>
      <w:r w:rsidR="001E4E8C" w:rsidRPr="00346ABF">
        <w:rPr>
          <w:i/>
          <w:sz w:val="20"/>
        </w:rPr>
        <w:t>Buen</w:t>
      </w:r>
      <w:proofErr w:type="spellEnd"/>
      <w:r w:rsidR="001E4E8C" w:rsidRPr="00346ABF">
        <w:rPr>
          <w:i/>
          <w:sz w:val="20"/>
        </w:rPr>
        <w:t xml:space="preserve"> </w:t>
      </w:r>
      <w:proofErr w:type="spellStart"/>
      <w:r w:rsidR="001E4E8C" w:rsidRPr="00346ABF">
        <w:rPr>
          <w:i/>
          <w:sz w:val="20"/>
        </w:rPr>
        <w:t>Ayre</w:t>
      </w:r>
      <w:proofErr w:type="spellEnd"/>
      <w:r w:rsidR="001E4E8C" w:rsidRPr="00346ABF">
        <w:rPr>
          <w:i/>
          <w:sz w:val="20"/>
        </w:rPr>
        <w:t xml:space="preserve"> Foyer</w:t>
      </w:r>
    </w:p>
    <w:p w14:paraId="4F1B74CA" w14:textId="03281FCC" w:rsidR="00A13097" w:rsidRPr="00B1290A" w:rsidRDefault="00A13097" w:rsidP="00B1290A">
      <w:pPr>
        <w:tabs>
          <w:tab w:val="left" w:pos="2250"/>
        </w:tabs>
        <w:spacing w:after="0" w:line="240" w:lineRule="auto"/>
        <w:ind w:left="2250" w:hanging="2392"/>
        <w:jc w:val="both"/>
        <w:rPr>
          <w:sz w:val="20"/>
        </w:rPr>
      </w:pPr>
      <w:bookmarkStart w:id="8" w:name="_Hlk17385157"/>
    </w:p>
    <w:p w14:paraId="5DD1B173" w14:textId="4C832A85" w:rsidR="00A67A44" w:rsidRPr="00636A5A" w:rsidRDefault="0041088B" w:rsidP="008E4839">
      <w:pPr>
        <w:tabs>
          <w:tab w:val="left" w:pos="2250"/>
        </w:tabs>
        <w:spacing w:after="0" w:line="240" w:lineRule="auto"/>
        <w:ind w:left="2250" w:hanging="2392"/>
        <w:jc w:val="both"/>
        <w:rPr>
          <w:b/>
          <w:sz w:val="20"/>
        </w:rPr>
      </w:pPr>
      <w:r w:rsidRPr="00FB3584">
        <w:rPr>
          <w:rFonts w:cstheme="minorHAnsi"/>
          <w:sz w:val="20"/>
          <w:szCs w:val="20"/>
        </w:rPr>
        <w:t>5:15 P</w:t>
      </w:r>
      <w:r w:rsidR="00A67A44" w:rsidRPr="00FB3584">
        <w:rPr>
          <w:rFonts w:cstheme="minorHAnsi"/>
          <w:sz w:val="20"/>
          <w:szCs w:val="20"/>
        </w:rPr>
        <w:t>M –</w:t>
      </w:r>
      <w:r w:rsidR="00A67A44" w:rsidRPr="00FB3584">
        <w:rPr>
          <w:rFonts w:cstheme="minorHAnsi"/>
          <w:spacing w:val="-3"/>
          <w:sz w:val="20"/>
          <w:szCs w:val="20"/>
        </w:rPr>
        <w:t xml:space="preserve"> </w:t>
      </w:r>
      <w:r w:rsidRPr="00FB3584">
        <w:rPr>
          <w:rFonts w:cstheme="minorHAnsi"/>
          <w:sz w:val="20"/>
          <w:szCs w:val="20"/>
        </w:rPr>
        <w:t>6:30</w:t>
      </w:r>
      <w:r w:rsidR="00A67A44" w:rsidRPr="00FB3584">
        <w:rPr>
          <w:rFonts w:cstheme="minorHAnsi"/>
          <w:spacing w:val="-2"/>
          <w:sz w:val="20"/>
          <w:szCs w:val="20"/>
        </w:rPr>
        <w:t xml:space="preserve"> </w:t>
      </w:r>
      <w:r w:rsidRPr="00FB3584">
        <w:rPr>
          <w:rFonts w:cstheme="minorHAnsi"/>
          <w:sz w:val="20"/>
          <w:szCs w:val="20"/>
        </w:rPr>
        <w:t>P</w:t>
      </w:r>
      <w:r w:rsidR="00A67A44" w:rsidRPr="00FB3584">
        <w:rPr>
          <w:rFonts w:cstheme="minorHAnsi"/>
          <w:sz w:val="20"/>
          <w:szCs w:val="20"/>
        </w:rPr>
        <w:t>M</w:t>
      </w:r>
      <w:r w:rsidR="00A67A44" w:rsidRPr="00FB3584">
        <w:rPr>
          <w:rFonts w:cstheme="minorHAnsi"/>
          <w:sz w:val="20"/>
          <w:szCs w:val="20"/>
        </w:rPr>
        <w:tab/>
      </w:r>
      <w:bookmarkStart w:id="9" w:name="_Hlk20396223"/>
      <w:r w:rsidR="00727123" w:rsidRPr="00B1290A">
        <w:rPr>
          <w:b/>
          <w:sz w:val="20"/>
          <w:lang w:val="en-GB"/>
        </w:rPr>
        <w:t>The New Midstream Geography</w:t>
      </w:r>
      <w:r w:rsidR="007051AA">
        <w:rPr>
          <w:b/>
          <w:sz w:val="20"/>
          <w:lang w:val="en-GB"/>
        </w:rPr>
        <w:t xml:space="preserve"> </w:t>
      </w:r>
      <w:r w:rsidR="007051AA" w:rsidRPr="00346ABF">
        <w:rPr>
          <w:i/>
          <w:sz w:val="20"/>
        </w:rPr>
        <w:t xml:space="preserve">– </w:t>
      </w:r>
      <w:proofErr w:type="spellStart"/>
      <w:r w:rsidR="007051AA" w:rsidRPr="00346ABF">
        <w:rPr>
          <w:i/>
          <w:sz w:val="20"/>
        </w:rPr>
        <w:t>Buen</w:t>
      </w:r>
      <w:proofErr w:type="spellEnd"/>
      <w:r w:rsidR="007051AA" w:rsidRPr="00346ABF">
        <w:rPr>
          <w:i/>
          <w:sz w:val="20"/>
        </w:rPr>
        <w:t xml:space="preserve"> </w:t>
      </w:r>
      <w:proofErr w:type="spellStart"/>
      <w:r w:rsidR="007051AA" w:rsidRPr="00346ABF">
        <w:rPr>
          <w:i/>
          <w:sz w:val="20"/>
        </w:rPr>
        <w:t>Ayre</w:t>
      </w:r>
      <w:proofErr w:type="spellEnd"/>
    </w:p>
    <w:bookmarkEnd w:id="9"/>
    <w:p w14:paraId="31407AC6" w14:textId="60606DFC" w:rsidR="002F2C26" w:rsidRDefault="002F2C26" w:rsidP="007051AA">
      <w:pPr>
        <w:tabs>
          <w:tab w:val="left" w:pos="2250"/>
        </w:tabs>
        <w:spacing w:after="0" w:line="240" w:lineRule="auto"/>
        <w:ind w:left="2250" w:firstLine="18"/>
        <w:rPr>
          <w:i/>
          <w:sz w:val="20"/>
        </w:rPr>
      </w:pPr>
      <w:r w:rsidRPr="00843046">
        <w:rPr>
          <w:i/>
          <w:sz w:val="20"/>
        </w:rPr>
        <w:t xml:space="preserve">This </w:t>
      </w:r>
      <w:r>
        <w:rPr>
          <w:i/>
          <w:sz w:val="20"/>
        </w:rPr>
        <w:t>session</w:t>
      </w:r>
      <w:r w:rsidRPr="00843046">
        <w:rPr>
          <w:i/>
          <w:sz w:val="20"/>
        </w:rPr>
        <w:t xml:space="preserve"> will identify infrastructure</w:t>
      </w:r>
      <w:r>
        <w:rPr>
          <w:i/>
          <w:sz w:val="20"/>
        </w:rPr>
        <w:t xml:space="preserve"> and regulatory</w:t>
      </w:r>
      <w:r w:rsidRPr="00843046">
        <w:rPr>
          <w:i/>
          <w:sz w:val="20"/>
        </w:rPr>
        <w:t xml:space="preserve"> bottlenecks and opportunities</w:t>
      </w:r>
      <w:r>
        <w:rPr>
          <w:i/>
          <w:sz w:val="20"/>
        </w:rPr>
        <w:t>, and</w:t>
      </w:r>
      <w:r w:rsidRPr="00843046">
        <w:rPr>
          <w:i/>
          <w:sz w:val="20"/>
        </w:rPr>
        <w:t xml:space="preserve"> review the new midstream business models </w:t>
      </w:r>
      <w:r>
        <w:rPr>
          <w:i/>
          <w:sz w:val="20"/>
        </w:rPr>
        <w:t>and</w:t>
      </w:r>
      <w:r w:rsidRPr="00843046">
        <w:rPr>
          <w:i/>
          <w:sz w:val="20"/>
        </w:rPr>
        <w:t xml:space="preserve"> regulations deployed to pipe incremental production to domestic </w:t>
      </w:r>
      <w:r>
        <w:rPr>
          <w:i/>
          <w:sz w:val="20"/>
        </w:rPr>
        <w:t>and</w:t>
      </w:r>
      <w:r w:rsidRPr="00843046">
        <w:rPr>
          <w:i/>
          <w:sz w:val="20"/>
        </w:rPr>
        <w:t xml:space="preserve"> regional markets.</w:t>
      </w:r>
    </w:p>
    <w:p w14:paraId="2DA97022" w14:textId="70E3A8D6" w:rsidR="00636A5A" w:rsidRPr="00FB3584" w:rsidRDefault="00636A5A" w:rsidP="002F2C26">
      <w:pPr>
        <w:tabs>
          <w:tab w:val="left" w:pos="2250"/>
        </w:tabs>
        <w:spacing w:after="0" w:line="240" w:lineRule="auto"/>
        <w:ind w:left="2250" w:firstLine="18"/>
        <w:jc w:val="both"/>
        <w:rPr>
          <w:rFonts w:cstheme="minorHAnsi"/>
          <w:b/>
          <w:sz w:val="20"/>
          <w:szCs w:val="20"/>
        </w:rPr>
      </w:pPr>
    </w:p>
    <w:p w14:paraId="3199B567" w14:textId="7D462AD2" w:rsidR="0041088B" w:rsidRPr="00ED070D" w:rsidRDefault="0041088B" w:rsidP="007051AA">
      <w:pPr>
        <w:tabs>
          <w:tab w:val="left" w:pos="2250"/>
        </w:tabs>
        <w:spacing w:after="0" w:line="240" w:lineRule="auto"/>
        <w:ind w:left="2250" w:hanging="2250"/>
        <w:rPr>
          <w:sz w:val="20"/>
          <w:lang w:val="es-AR"/>
        </w:rPr>
      </w:pPr>
      <w:r w:rsidRPr="00346ABF">
        <w:rPr>
          <w:b/>
          <w:sz w:val="20"/>
        </w:rPr>
        <w:tab/>
      </w:r>
      <w:r w:rsidRPr="00ED070D">
        <w:rPr>
          <w:sz w:val="20"/>
          <w:lang w:val="es-AR"/>
        </w:rPr>
        <w:t xml:space="preserve">José </w:t>
      </w:r>
      <w:proofErr w:type="spellStart"/>
      <w:r w:rsidRPr="00ED070D">
        <w:rPr>
          <w:sz w:val="20"/>
          <w:lang w:val="es-AR"/>
        </w:rPr>
        <w:t>Martinez</w:t>
      </w:r>
      <w:proofErr w:type="spellEnd"/>
      <w:r w:rsidRPr="00ED070D">
        <w:rPr>
          <w:sz w:val="20"/>
          <w:lang w:val="es-AR"/>
        </w:rPr>
        <w:t xml:space="preserve"> de Hoz, </w:t>
      </w:r>
      <w:proofErr w:type="spellStart"/>
      <w:r w:rsidRPr="00ED070D">
        <w:rPr>
          <w:sz w:val="20"/>
          <w:lang w:val="es-AR"/>
        </w:rPr>
        <w:t>Partner</w:t>
      </w:r>
      <w:proofErr w:type="spellEnd"/>
      <w:r w:rsidRPr="00ED070D">
        <w:rPr>
          <w:sz w:val="20"/>
          <w:lang w:val="es-AR"/>
        </w:rPr>
        <w:t xml:space="preserve">, </w:t>
      </w:r>
      <w:proofErr w:type="spellStart"/>
      <w:r w:rsidRPr="00ED070D">
        <w:rPr>
          <w:sz w:val="20"/>
          <w:lang w:val="es-AR"/>
        </w:rPr>
        <w:t>Martinez</w:t>
      </w:r>
      <w:proofErr w:type="spellEnd"/>
      <w:r w:rsidRPr="00ED070D">
        <w:rPr>
          <w:sz w:val="20"/>
          <w:lang w:val="es-AR"/>
        </w:rPr>
        <w:t xml:space="preserve"> de Hoz &amp; Rueda</w:t>
      </w:r>
    </w:p>
    <w:p w14:paraId="1370A732" w14:textId="2578220C" w:rsidR="0041088B" w:rsidRPr="00346ABF" w:rsidRDefault="0041088B" w:rsidP="007051AA">
      <w:pPr>
        <w:tabs>
          <w:tab w:val="left" w:pos="2250"/>
        </w:tabs>
        <w:spacing w:after="0" w:line="240" w:lineRule="auto"/>
        <w:ind w:left="2250" w:hanging="2250"/>
        <w:rPr>
          <w:sz w:val="20"/>
        </w:rPr>
      </w:pPr>
      <w:r w:rsidRPr="00ED070D">
        <w:rPr>
          <w:sz w:val="20"/>
          <w:lang w:val="es-AR"/>
        </w:rPr>
        <w:tab/>
      </w:r>
      <w:r w:rsidRPr="00346ABF">
        <w:rPr>
          <w:sz w:val="20"/>
        </w:rPr>
        <w:t>Daniel</w:t>
      </w:r>
      <w:r w:rsidR="00FC5873">
        <w:rPr>
          <w:sz w:val="20"/>
        </w:rPr>
        <w:t xml:space="preserve"> Pablo</w:t>
      </w:r>
      <w:r w:rsidRPr="00346ABF">
        <w:rPr>
          <w:sz w:val="20"/>
        </w:rPr>
        <w:t xml:space="preserve"> </w:t>
      </w:r>
      <w:proofErr w:type="spellStart"/>
      <w:r w:rsidRPr="00346ABF">
        <w:rPr>
          <w:sz w:val="20"/>
        </w:rPr>
        <w:t>Dreizzen</w:t>
      </w:r>
      <w:proofErr w:type="spellEnd"/>
      <w:r w:rsidRPr="00346ABF">
        <w:rPr>
          <w:sz w:val="20"/>
        </w:rPr>
        <w:t>,</w:t>
      </w:r>
      <w:r w:rsidR="00FC5873">
        <w:rPr>
          <w:sz w:val="20"/>
        </w:rPr>
        <w:t xml:space="preserve"> </w:t>
      </w:r>
      <w:r w:rsidRPr="00346ABF">
        <w:rPr>
          <w:sz w:val="20"/>
        </w:rPr>
        <w:t>Consultant</w:t>
      </w:r>
      <w:r w:rsidR="0099758D">
        <w:rPr>
          <w:sz w:val="20"/>
        </w:rPr>
        <w:t xml:space="preserve"> </w:t>
      </w:r>
      <w:r w:rsidR="0099758D" w:rsidRPr="00ED070D">
        <w:rPr>
          <w:sz w:val="20"/>
        </w:rPr>
        <w:t xml:space="preserve">at </w:t>
      </w:r>
      <w:proofErr w:type="spellStart"/>
      <w:r w:rsidR="0099758D" w:rsidRPr="00ED070D">
        <w:rPr>
          <w:sz w:val="20"/>
        </w:rPr>
        <w:t>Practia</w:t>
      </w:r>
      <w:proofErr w:type="spellEnd"/>
      <w:r w:rsidR="0099758D" w:rsidRPr="00ED070D">
        <w:rPr>
          <w:sz w:val="20"/>
        </w:rPr>
        <w:t xml:space="preserve"> Global</w:t>
      </w:r>
      <w:r w:rsidRPr="00346ABF">
        <w:rPr>
          <w:sz w:val="20"/>
        </w:rPr>
        <w:t>, Former Under Secretary of Energy Planning of the Secretary of Energy</w:t>
      </w:r>
    </w:p>
    <w:p w14:paraId="455F11DE" w14:textId="16074E9C" w:rsidR="0041088B" w:rsidRPr="00ED070D" w:rsidRDefault="0041088B" w:rsidP="007051AA">
      <w:pPr>
        <w:tabs>
          <w:tab w:val="left" w:pos="2250"/>
        </w:tabs>
        <w:spacing w:after="0" w:line="240" w:lineRule="auto"/>
        <w:ind w:left="2250" w:hanging="2250"/>
        <w:rPr>
          <w:sz w:val="20"/>
          <w:lang w:val="es-AR"/>
        </w:rPr>
      </w:pPr>
      <w:r w:rsidRPr="00346ABF">
        <w:rPr>
          <w:sz w:val="20"/>
        </w:rPr>
        <w:tab/>
      </w:r>
      <w:r w:rsidRPr="00ED070D">
        <w:rPr>
          <w:sz w:val="20"/>
          <w:lang w:val="es-AR"/>
        </w:rPr>
        <w:t xml:space="preserve">Francisco Villamil, </w:t>
      </w:r>
      <w:proofErr w:type="spellStart"/>
      <w:r w:rsidRPr="00ED070D">
        <w:rPr>
          <w:sz w:val="20"/>
          <w:lang w:val="es-AR"/>
        </w:rPr>
        <w:t>Commercial</w:t>
      </w:r>
      <w:proofErr w:type="spellEnd"/>
      <w:r w:rsidRPr="00ED070D">
        <w:rPr>
          <w:sz w:val="20"/>
          <w:lang w:val="es-AR"/>
        </w:rPr>
        <w:t xml:space="preserve"> Manager, Vista </w:t>
      </w:r>
      <w:proofErr w:type="spellStart"/>
      <w:r w:rsidRPr="00ED070D">
        <w:rPr>
          <w:sz w:val="20"/>
          <w:lang w:val="es-AR"/>
        </w:rPr>
        <w:t>Oil</w:t>
      </w:r>
      <w:proofErr w:type="spellEnd"/>
      <w:r w:rsidRPr="00ED070D">
        <w:rPr>
          <w:sz w:val="20"/>
          <w:lang w:val="es-AR"/>
        </w:rPr>
        <w:t xml:space="preserve"> &amp; Gas</w:t>
      </w:r>
    </w:p>
    <w:p w14:paraId="1B926442" w14:textId="13EA785D" w:rsidR="004E07EA" w:rsidRDefault="0041088B" w:rsidP="00873EDA">
      <w:pPr>
        <w:tabs>
          <w:tab w:val="left" w:pos="2250"/>
        </w:tabs>
        <w:spacing w:after="0" w:line="240" w:lineRule="auto"/>
        <w:ind w:left="2250" w:hanging="2250"/>
        <w:rPr>
          <w:sz w:val="20"/>
        </w:rPr>
      </w:pPr>
      <w:r w:rsidRPr="00ED070D">
        <w:rPr>
          <w:sz w:val="20"/>
          <w:lang w:val="es-AR"/>
        </w:rPr>
        <w:tab/>
      </w:r>
      <w:r w:rsidRPr="00346ABF">
        <w:rPr>
          <w:sz w:val="20"/>
        </w:rPr>
        <w:t>German Fernandez Lahore, Legal Affairs Corporate Vice President, YPF</w:t>
      </w:r>
    </w:p>
    <w:p w14:paraId="562A088E" w14:textId="3C9B9C0A" w:rsidR="002A1266" w:rsidRPr="00ED070D" w:rsidRDefault="004E07EA" w:rsidP="007051AA">
      <w:pPr>
        <w:tabs>
          <w:tab w:val="left" w:pos="2250"/>
        </w:tabs>
        <w:spacing w:after="0" w:line="240" w:lineRule="auto"/>
        <w:ind w:left="2250" w:hanging="2250"/>
        <w:rPr>
          <w:sz w:val="20"/>
          <w:lang w:val="es-AR"/>
        </w:rPr>
      </w:pPr>
      <w:r>
        <w:rPr>
          <w:sz w:val="20"/>
        </w:rPr>
        <w:tab/>
      </w:r>
      <w:proofErr w:type="spellStart"/>
      <w:r w:rsidR="0041088B" w:rsidRPr="00ED070D">
        <w:rPr>
          <w:sz w:val="20"/>
          <w:lang w:val="es-AR"/>
        </w:rPr>
        <w:t>Moderator</w:t>
      </w:r>
      <w:proofErr w:type="spellEnd"/>
      <w:r w:rsidR="0041088B" w:rsidRPr="00ED070D">
        <w:rPr>
          <w:sz w:val="20"/>
          <w:lang w:val="es-AR"/>
        </w:rPr>
        <w:t xml:space="preserve">: Mariana </w:t>
      </w:r>
      <w:proofErr w:type="spellStart"/>
      <w:r w:rsidR="0041088B" w:rsidRPr="00ED070D">
        <w:rPr>
          <w:sz w:val="20"/>
          <w:lang w:val="es-AR"/>
        </w:rPr>
        <w:t>Ardizzone</w:t>
      </w:r>
      <w:proofErr w:type="spellEnd"/>
      <w:r w:rsidR="0041088B" w:rsidRPr="00ED070D">
        <w:rPr>
          <w:sz w:val="20"/>
          <w:lang w:val="es-AR"/>
        </w:rPr>
        <w:t xml:space="preserve">, </w:t>
      </w:r>
      <w:proofErr w:type="spellStart"/>
      <w:r w:rsidR="0041088B" w:rsidRPr="00ED070D">
        <w:rPr>
          <w:sz w:val="20"/>
          <w:lang w:val="es-AR"/>
        </w:rPr>
        <w:t>Partner</w:t>
      </w:r>
      <w:proofErr w:type="spellEnd"/>
      <w:r w:rsidR="0041088B" w:rsidRPr="00ED070D">
        <w:rPr>
          <w:sz w:val="20"/>
          <w:lang w:val="es-AR"/>
        </w:rPr>
        <w:t xml:space="preserve">, </w:t>
      </w:r>
      <w:proofErr w:type="spellStart"/>
      <w:r w:rsidR="0041088B" w:rsidRPr="00ED070D">
        <w:rPr>
          <w:sz w:val="20"/>
          <w:lang w:val="es-AR"/>
        </w:rPr>
        <w:t>Mitrani</w:t>
      </w:r>
      <w:proofErr w:type="spellEnd"/>
      <w:r w:rsidR="0041088B" w:rsidRPr="00ED070D">
        <w:rPr>
          <w:sz w:val="20"/>
          <w:lang w:val="es-AR"/>
        </w:rPr>
        <w:t>, Caballero &amp; Ruiz Moreno</w:t>
      </w:r>
    </w:p>
    <w:bookmarkEnd w:id="8"/>
    <w:p w14:paraId="3CB01479" w14:textId="0BB5902A" w:rsidR="00E14BF3" w:rsidRPr="00ED070D" w:rsidRDefault="00E14BF3" w:rsidP="00346ABF">
      <w:pPr>
        <w:tabs>
          <w:tab w:val="left" w:pos="2250"/>
        </w:tabs>
        <w:spacing w:after="0" w:line="240" w:lineRule="auto"/>
        <w:ind w:left="2250" w:hanging="2250"/>
        <w:jc w:val="both"/>
        <w:rPr>
          <w:sz w:val="20"/>
          <w:lang w:val="es-AR"/>
        </w:rPr>
      </w:pPr>
    </w:p>
    <w:p w14:paraId="774CD8DD" w14:textId="01C3635B" w:rsidR="00A67A44" w:rsidRPr="00346ABF" w:rsidRDefault="00252891" w:rsidP="00B1290A">
      <w:pPr>
        <w:tabs>
          <w:tab w:val="left" w:pos="2250"/>
        </w:tabs>
        <w:spacing w:after="0" w:line="240" w:lineRule="auto"/>
        <w:jc w:val="both"/>
        <w:rPr>
          <w:i/>
          <w:sz w:val="20"/>
        </w:rPr>
      </w:pPr>
      <w:r w:rsidRPr="00346ABF">
        <w:rPr>
          <w:sz w:val="20"/>
        </w:rPr>
        <w:t>8:00</w:t>
      </w:r>
      <w:r w:rsidR="0041088B" w:rsidRPr="00346ABF">
        <w:rPr>
          <w:sz w:val="20"/>
        </w:rPr>
        <w:t xml:space="preserve"> P</w:t>
      </w:r>
      <w:r w:rsidR="00A67A44" w:rsidRPr="00346ABF">
        <w:rPr>
          <w:sz w:val="20"/>
        </w:rPr>
        <w:t>M –</w:t>
      </w:r>
      <w:r w:rsidR="00A67A44" w:rsidRPr="00346ABF">
        <w:rPr>
          <w:spacing w:val="-3"/>
          <w:sz w:val="20"/>
        </w:rPr>
        <w:t xml:space="preserve"> </w:t>
      </w:r>
      <w:r w:rsidR="00E865B7" w:rsidRPr="00346ABF">
        <w:rPr>
          <w:sz w:val="20"/>
        </w:rPr>
        <w:t>10</w:t>
      </w:r>
      <w:r w:rsidR="0041088B" w:rsidRPr="00346ABF">
        <w:rPr>
          <w:sz w:val="20"/>
        </w:rPr>
        <w:t>:</w:t>
      </w:r>
      <w:r w:rsidR="00E865B7" w:rsidRPr="00346ABF">
        <w:rPr>
          <w:sz w:val="20"/>
        </w:rPr>
        <w:t>30</w:t>
      </w:r>
      <w:r w:rsidR="00E865B7" w:rsidRPr="00346ABF">
        <w:rPr>
          <w:spacing w:val="-2"/>
          <w:sz w:val="20"/>
        </w:rPr>
        <w:t xml:space="preserve"> </w:t>
      </w:r>
      <w:r w:rsidR="0041088B" w:rsidRPr="00346ABF">
        <w:rPr>
          <w:sz w:val="20"/>
        </w:rPr>
        <w:t>P</w:t>
      </w:r>
      <w:r w:rsidR="00A67A44" w:rsidRPr="00346ABF">
        <w:rPr>
          <w:sz w:val="20"/>
        </w:rPr>
        <w:t>M</w:t>
      </w:r>
      <w:r w:rsidR="00A67A44" w:rsidRPr="00346ABF">
        <w:rPr>
          <w:sz w:val="20"/>
        </w:rPr>
        <w:tab/>
      </w:r>
      <w:r w:rsidR="0041088B" w:rsidRPr="00346ABF">
        <w:rPr>
          <w:b/>
          <w:sz w:val="20"/>
        </w:rPr>
        <w:t>Gala Dinner</w:t>
      </w:r>
      <w:r w:rsidR="008B7F71" w:rsidRPr="00346ABF">
        <w:rPr>
          <w:b/>
          <w:sz w:val="20"/>
        </w:rPr>
        <w:t xml:space="preserve"> </w:t>
      </w:r>
      <w:r w:rsidR="008B7F71" w:rsidRPr="00346ABF">
        <w:rPr>
          <w:i/>
          <w:sz w:val="20"/>
        </w:rPr>
        <w:t>– Yacht Club Puerto Madero</w:t>
      </w:r>
    </w:p>
    <w:p w14:paraId="4C5FE9ED" w14:textId="42F75F4C" w:rsidR="00520D8C" w:rsidRPr="00843046" w:rsidRDefault="00803586" w:rsidP="00843046">
      <w:pPr>
        <w:tabs>
          <w:tab w:val="left" w:pos="2250"/>
        </w:tabs>
        <w:spacing w:after="0" w:line="240" w:lineRule="auto"/>
        <w:ind w:left="2250" w:hanging="2250"/>
        <w:jc w:val="both"/>
        <w:rPr>
          <w:rFonts w:asciiTheme="minorBidi" w:hAnsiTheme="minorBidi"/>
          <w:color w:val="000000" w:themeColor="text1"/>
          <w:kern w:val="2"/>
          <w:sz w:val="20"/>
          <w:szCs w:val="20"/>
        </w:rPr>
      </w:pPr>
      <w:r w:rsidRPr="00FB3584">
        <w:rPr>
          <w:rFonts w:asciiTheme="minorBidi" w:hAnsiTheme="minorBidi"/>
          <w:color w:val="000000" w:themeColor="text1"/>
          <w:kern w:val="2"/>
          <w:sz w:val="20"/>
          <w:szCs w:val="20"/>
        </w:rPr>
        <w:tab/>
      </w:r>
    </w:p>
    <w:p w14:paraId="2D393484" w14:textId="77777777" w:rsidR="00873EDA" w:rsidRDefault="00873EDA" w:rsidP="00873EDA">
      <w:pPr>
        <w:pStyle w:val="Heading2"/>
        <w:spacing w:before="0"/>
        <w:ind w:left="0"/>
        <w:jc w:val="both"/>
        <w:rPr>
          <w:rFonts w:asciiTheme="minorHAnsi" w:hAnsiTheme="minorHAnsi"/>
          <w:sz w:val="20"/>
          <w:u w:val="single"/>
        </w:rPr>
      </w:pPr>
    </w:p>
    <w:p w14:paraId="569895A9" w14:textId="77777777" w:rsidR="00873EDA" w:rsidRDefault="00873EDA" w:rsidP="00873EDA">
      <w:pPr>
        <w:pStyle w:val="Heading2"/>
        <w:spacing w:before="0"/>
        <w:ind w:left="0"/>
        <w:jc w:val="both"/>
        <w:rPr>
          <w:rFonts w:asciiTheme="minorHAnsi" w:hAnsiTheme="minorHAnsi"/>
          <w:sz w:val="20"/>
          <w:u w:val="single"/>
        </w:rPr>
      </w:pPr>
    </w:p>
    <w:p w14:paraId="7175E535" w14:textId="77777777" w:rsidR="00873EDA" w:rsidRDefault="00873EDA" w:rsidP="00873EDA">
      <w:pPr>
        <w:pStyle w:val="Heading2"/>
        <w:spacing w:before="0"/>
        <w:ind w:left="0"/>
        <w:jc w:val="both"/>
        <w:rPr>
          <w:rFonts w:asciiTheme="minorHAnsi" w:hAnsiTheme="minorHAnsi"/>
          <w:sz w:val="20"/>
          <w:u w:val="single"/>
        </w:rPr>
      </w:pPr>
    </w:p>
    <w:p w14:paraId="2C3367B5" w14:textId="36B24E62" w:rsidR="00DE22D0" w:rsidRPr="00346ABF" w:rsidRDefault="00DE22D0" w:rsidP="00873EDA">
      <w:pPr>
        <w:pStyle w:val="Heading2"/>
        <w:spacing w:before="0"/>
        <w:ind w:left="0"/>
        <w:jc w:val="both"/>
        <w:rPr>
          <w:rFonts w:asciiTheme="minorHAnsi" w:hAnsiTheme="minorHAnsi"/>
          <w:sz w:val="20"/>
        </w:rPr>
      </w:pPr>
      <w:r w:rsidRPr="00346ABF">
        <w:rPr>
          <w:rFonts w:asciiTheme="minorHAnsi" w:hAnsiTheme="minorHAnsi"/>
          <w:sz w:val="20"/>
          <w:u w:val="single"/>
        </w:rPr>
        <w:lastRenderedPageBreak/>
        <w:t>Friday, November 8, 2019</w:t>
      </w:r>
    </w:p>
    <w:p w14:paraId="3D0A78E2" w14:textId="06630F19" w:rsidR="008E4839" w:rsidRDefault="008E4839" w:rsidP="00346ABF">
      <w:pPr>
        <w:tabs>
          <w:tab w:val="left" w:pos="2250"/>
        </w:tabs>
        <w:spacing w:after="0"/>
        <w:ind w:left="2250" w:hanging="2250"/>
        <w:jc w:val="both"/>
        <w:rPr>
          <w:sz w:val="20"/>
        </w:rPr>
      </w:pPr>
      <w:bookmarkStart w:id="10" w:name="_Hlk17385214"/>
    </w:p>
    <w:p w14:paraId="25BEE82E" w14:textId="49FAB42A" w:rsidR="00DE22D0" w:rsidRPr="00346ABF" w:rsidRDefault="00DE22D0" w:rsidP="00346ABF">
      <w:pPr>
        <w:tabs>
          <w:tab w:val="left" w:pos="2250"/>
        </w:tabs>
        <w:spacing w:after="0"/>
        <w:ind w:left="2250" w:hanging="2250"/>
        <w:jc w:val="both"/>
        <w:rPr>
          <w:i/>
          <w:sz w:val="20"/>
        </w:rPr>
      </w:pPr>
      <w:bookmarkStart w:id="11" w:name="_Hlk20131130"/>
      <w:r w:rsidRPr="00346ABF">
        <w:rPr>
          <w:sz w:val="20"/>
        </w:rPr>
        <w:t>9:00 AM –</w:t>
      </w:r>
      <w:r w:rsidRPr="00346ABF">
        <w:rPr>
          <w:spacing w:val="-3"/>
          <w:sz w:val="20"/>
        </w:rPr>
        <w:t xml:space="preserve"> 10:15</w:t>
      </w:r>
      <w:r w:rsidRPr="00346ABF">
        <w:rPr>
          <w:spacing w:val="-2"/>
          <w:sz w:val="20"/>
        </w:rPr>
        <w:t xml:space="preserve"> </w:t>
      </w:r>
      <w:r w:rsidRPr="00346ABF">
        <w:rPr>
          <w:sz w:val="20"/>
        </w:rPr>
        <w:t>AM</w:t>
      </w:r>
      <w:r w:rsidRPr="00346ABF">
        <w:rPr>
          <w:sz w:val="20"/>
        </w:rPr>
        <w:tab/>
      </w:r>
      <w:bookmarkStart w:id="12" w:name="_Hlk20396301"/>
      <w:r w:rsidR="008367B2">
        <w:rPr>
          <w:b/>
          <w:sz w:val="20"/>
        </w:rPr>
        <w:t>LNG</w:t>
      </w:r>
      <w:r w:rsidR="00115C2E">
        <w:rPr>
          <w:b/>
          <w:sz w:val="20"/>
        </w:rPr>
        <w:t xml:space="preserve"> </w:t>
      </w:r>
      <w:r w:rsidR="00891CA4">
        <w:rPr>
          <w:b/>
          <w:sz w:val="20"/>
        </w:rPr>
        <w:t xml:space="preserve">in the Region </w:t>
      </w:r>
      <w:r w:rsidR="00F03F31" w:rsidRPr="00346ABF">
        <w:rPr>
          <w:i/>
          <w:sz w:val="20"/>
        </w:rPr>
        <w:t xml:space="preserve">– </w:t>
      </w:r>
      <w:proofErr w:type="spellStart"/>
      <w:r w:rsidR="003A4AFD">
        <w:rPr>
          <w:i/>
          <w:sz w:val="20"/>
        </w:rPr>
        <w:t>Buen</w:t>
      </w:r>
      <w:proofErr w:type="spellEnd"/>
      <w:r w:rsidR="003A4AFD">
        <w:rPr>
          <w:i/>
          <w:sz w:val="20"/>
        </w:rPr>
        <w:t xml:space="preserve"> </w:t>
      </w:r>
      <w:proofErr w:type="spellStart"/>
      <w:r w:rsidR="003A4AFD">
        <w:rPr>
          <w:i/>
          <w:sz w:val="20"/>
        </w:rPr>
        <w:t>Ayre</w:t>
      </w:r>
      <w:proofErr w:type="spellEnd"/>
    </w:p>
    <w:bookmarkEnd w:id="12"/>
    <w:p w14:paraId="1F92ABFF" w14:textId="6CA89A96" w:rsidR="00636A5A" w:rsidRDefault="00636A5A" w:rsidP="007051AA">
      <w:pPr>
        <w:tabs>
          <w:tab w:val="left" w:pos="2250"/>
        </w:tabs>
        <w:spacing w:after="0" w:line="240" w:lineRule="auto"/>
        <w:ind w:left="2250" w:hanging="2392"/>
        <w:rPr>
          <w:i/>
          <w:sz w:val="20"/>
        </w:rPr>
      </w:pPr>
      <w:r w:rsidRPr="00346ABF">
        <w:rPr>
          <w:b/>
          <w:sz w:val="20"/>
        </w:rPr>
        <w:tab/>
      </w:r>
      <w:r w:rsidRPr="00EA1788">
        <w:rPr>
          <w:i/>
          <w:sz w:val="20"/>
        </w:rPr>
        <w:t xml:space="preserve">The </w:t>
      </w:r>
      <w:r>
        <w:rPr>
          <w:i/>
          <w:sz w:val="20"/>
        </w:rPr>
        <w:t xml:space="preserve">increasing </w:t>
      </w:r>
      <w:r w:rsidRPr="00EA1788">
        <w:rPr>
          <w:i/>
          <w:sz w:val="20"/>
        </w:rPr>
        <w:t xml:space="preserve">demand for LNG in the world </w:t>
      </w:r>
      <w:r>
        <w:rPr>
          <w:i/>
          <w:sz w:val="20"/>
        </w:rPr>
        <w:t>triggers</w:t>
      </w:r>
      <w:r w:rsidRPr="00EA1788">
        <w:rPr>
          <w:i/>
          <w:sz w:val="20"/>
        </w:rPr>
        <w:t xml:space="preserve"> </w:t>
      </w:r>
      <w:r>
        <w:rPr>
          <w:i/>
          <w:sz w:val="20"/>
        </w:rPr>
        <w:t>the</w:t>
      </w:r>
      <w:r w:rsidRPr="00EA1788">
        <w:rPr>
          <w:i/>
          <w:sz w:val="20"/>
        </w:rPr>
        <w:t xml:space="preserve"> discussion on the possibilities of the supply perspectives in Latin America, the successful models</w:t>
      </w:r>
      <w:r>
        <w:rPr>
          <w:i/>
          <w:sz w:val="20"/>
        </w:rPr>
        <w:t xml:space="preserve"> and</w:t>
      </w:r>
      <w:r w:rsidRPr="00EA1788">
        <w:rPr>
          <w:i/>
          <w:sz w:val="20"/>
        </w:rPr>
        <w:t xml:space="preserve"> </w:t>
      </w:r>
      <w:r>
        <w:rPr>
          <w:i/>
          <w:sz w:val="20"/>
        </w:rPr>
        <w:t>the</w:t>
      </w:r>
      <w:r w:rsidRPr="00EA1788">
        <w:rPr>
          <w:i/>
          <w:sz w:val="20"/>
        </w:rPr>
        <w:t xml:space="preserve"> opportunities</w:t>
      </w:r>
      <w:r>
        <w:rPr>
          <w:i/>
          <w:sz w:val="20"/>
        </w:rPr>
        <w:t xml:space="preserve"> for a</w:t>
      </w:r>
      <w:r w:rsidRPr="00EA1788">
        <w:rPr>
          <w:i/>
          <w:sz w:val="20"/>
        </w:rPr>
        <w:t xml:space="preserve"> market model</w:t>
      </w:r>
      <w:r>
        <w:rPr>
          <w:i/>
          <w:sz w:val="20"/>
        </w:rPr>
        <w:t xml:space="preserve"> that</w:t>
      </w:r>
      <w:r w:rsidRPr="00EA1788">
        <w:rPr>
          <w:i/>
          <w:sz w:val="20"/>
        </w:rPr>
        <w:t xml:space="preserve"> </w:t>
      </w:r>
      <w:r>
        <w:rPr>
          <w:i/>
          <w:sz w:val="20"/>
        </w:rPr>
        <w:t>shall</w:t>
      </w:r>
      <w:r w:rsidRPr="00EA1788">
        <w:rPr>
          <w:i/>
          <w:sz w:val="20"/>
        </w:rPr>
        <w:t xml:space="preserve"> allow </w:t>
      </w:r>
      <w:proofErr w:type="spellStart"/>
      <w:r w:rsidRPr="00EA1788">
        <w:rPr>
          <w:i/>
          <w:sz w:val="20"/>
        </w:rPr>
        <w:t>Latam</w:t>
      </w:r>
      <w:proofErr w:type="spellEnd"/>
      <w:r w:rsidRPr="00EA1788">
        <w:rPr>
          <w:i/>
          <w:sz w:val="20"/>
        </w:rPr>
        <w:t xml:space="preserve"> countries to enter into the club.</w:t>
      </w:r>
    </w:p>
    <w:p w14:paraId="58DD13C0" w14:textId="5CCF9D47" w:rsidR="00636A5A" w:rsidRDefault="00636A5A" w:rsidP="00636A5A">
      <w:pPr>
        <w:tabs>
          <w:tab w:val="left" w:pos="2250"/>
        </w:tabs>
        <w:spacing w:after="0" w:line="240" w:lineRule="auto"/>
        <w:ind w:left="2250" w:hanging="2392"/>
        <w:jc w:val="both"/>
        <w:rPr>
          <w:rFonts w:ascii="inherit" w:hAnsi="inherit"/>
          <w:sz w:val="20"/>
          <w:szCs w:val="20"/>
          <w:shd w:val="clear" w:color="auto" w:fill="FFFFFF"/>
        </w:rPr>
      </w:pPr>
    </w:p>
    <w:p w14:paraId="06638557" w14:textId="18AD15E0" w:rsidR="00DE22D0" w:rsidRPr="00346ABF" w:rsidRDefault="000F6B05" w:rsidP="007051AA">
      <w:pPr>
        <w:tabs>
          <w:tab w:val="left" w:pos="2250"/>
        </w:tabs>
        <w:spacing w:after="0"/>
        <w:ind w:left="2250" w:hanging="2250"/>
        <w:rPr>
          <w:b/>
          <w:sz w:val="20"/>
        </w:rPr>
      </w:pPr>
      <w:r>
        <w:rPr>
          <w:b/>
          <w:sz w:val="20"/>
        </w:rPr>
        <w:tab/>
      </w:r>
      <w:r w:rsidR="00DE22D0" w:rsidRPr="00346ABF">
        <w:rPr>
          <w:sz w:val="20"/>
        </w:rPr>
        <w:t xml:space="preserve">Peter Roberts, Special Advisor LNG Projects, </w:t>
      </w:r>
      <w:proofErr w:type="spellStart"/>
      <w:r w:rsidR="00DE22D0" w:rsidRPr="00346ABF">
        <w:rPr>
          <w:sz w:val="20"/>
        </w:rPr>
        <w:t>Kosmos</w:t>
      </w:r>
      <w:proofErr w:type="spellEnd"/>
      <w:r w:rsidR="00DE22D0" w:rsidRPr="00346ABF">
        <w:rPr>
          <w:sz w:val="20"/>
        </w:rPr>
        <w:t xml:space="preserve"> Energy</w:t>
      </w:r>
    </w:p>
    <w:p w14:paraId="3DDCCAFB" w14:textId="2DEFC9F7" w:rsidR="00DE22D0" w:rsidRPr="00346ABF" w:rsidRDefault="00DE22D0" w:rsidP="007051AA">
      <w:pPr>
        <w:tabs>
          <w:tab w:val="left" w:pos="2250"/>
        </w:tabs>
        <w:spacing w:after="0"/>
        <w:ind w:left="2250" w:hanging="2250"/>
        <w:rPr>
          <w:sz w:val="20"/>
        </w:rPr>
      </w:pPr>
      <w:r w:rsidRPr="00346ABF">
        <w:rPr>
          <w:b/>
          <w:sz w:val="20"/>
        </w:rPr>
        <w:tab/>
      </w:r>
      <w:bookmarkStart w:id="13" w:name="_Hlk20300225"/>
      <w:r w:rsidRPr="00346ABF">
        <w:rPr>
          <w:sz w:val="20"/>
        </w:rPr>
        <w:t>Andres Guevara de la Vega, Business Development Director for Upstream Gas Value Chains, BP</w:t>
      </w:r>
      <w:bookmarkEnd w:id="13"/>
    </w:p>
    <w:p w14:paraId="10A5E3B0" w14:textId="291C395F" w:rsidR="00DE22D0" w:rsidRPr="00346ABF" w:rsidRDefault="00DE22D0" w:rsidP="007051AA">
      <w:pPr>
        <w:tabs>
          <w:tab w:val="left" w:pos="2250"/>
        </w:tabs>
        <w:spacing w:after="0"/>
        <w:ind w:left="2250" w:hanging="2250"/>
        <w:rPr>
          <w:sz w:val="20"/>
        </w:rPr>
      </w:pPr>
      <w:r w:rsidRPr="00346ABF">
        <w:rPr>
          <w:sz w:val="20"/>
        </w:rPr>
        <w:tab/>
        <w:t>Nick Fulford, Global Head of Gas and LNG, Gaffney, Cline &amp; Associates</w:t>
      </w:r>
    </w:p>
    <w:p w14:paraId="5E032AE3" w14:textId="32C483BA" w:rsidR="004E07EA" w:rsidRDefault="00DE22D0" w:rsidP="00873EDA">
      <w:pPr>
        <w:tabs>
          <w:tab w:val="left" w:pos="2250"/>
        </w:tabs>
        <w:spacing w:after="0"/>
        <w:ind w:left="2250" w:hanging="2250"/>
        <w:rPr>
          <w:sz w:val="20"/>
        </w:rPr>
      </w:pPr>
      <w:r w:rsidRPr="00346ABF">
        <w:rPr>
          <w:sz w:val="20"/>
        </w:rPr>
        <w:tab/>
      </w:r>
      <w:r w:rsidR="004D3507">
        <w:rPr>
          <w:sz w:val="20"/>
        </w:rPr>
        <w:t xml:space="preserve">Nour </w:t>
      </w:r>
      <w:proofErr w:type="spellStart"/>
      <w:r w:rsidR="00E865B7" w:rsidRPr="00346ABF">
        <w:rPr>
          <w:sz w:val="20"/>
        </w:rPr>
        <w:t>Salmen</w:t>
      </w:r>
      <w:proofErr w:type="spellEnd"/>
      <w:r w:rsidR="00E865B7" w:rsidRPr="00346ABF">
        <w:rPr>
          <w:sz w:val="20"/>
        </w:rPr>
        <w:t>, I</w:t>
      </w:r>
      <w:r w:rsidR="00843046">
        <w:rPr>
          <w:sz w:val="20"/>
        </w:rPr>
        <w:t>G Commercial Manager, Shell</w:t>
      </w:r>
    </w:p>
    <w:p w14:paraId="020E97C4" w14:textId="16DB8E8F" w:rsidR="00DE22D0" w:rsidRPr="00346ABF" w:rsidRDefault="004E07EA" w:rsidP="007051AA">
      <w:pPr>
        <w:tabs>
          <w:tab w:val="left" w:pos="2250"/>
        </w:tabs>
        <w:spacing w:after="0"/>
        <w:ind w:left="2250" w:hanging="2250"/>
        <w:rPr>
          <w:sz w:val="20"/>
        </w:rPr>
      </w:pPr>
      <w:r>
        <w:rPr>
          <w:sz w:val="20"/>
        </w:rPr>
        <w:tab/>
      </w:r>
      <w:r w:rsidR="00DE22D0" w:rsidRPr="00346ABF">
        <w:rPr>
          <w:sz w:val="20"/>
        </w:rPr>
        <w:t xml:space="preserve">Moderator: Amalia Sáenz, Partner, Zang, </w:t>
      </w:r>
      <w:proofErr w:type="spellStart"/>
      <w:r w:rsidR="00DE22D0" w:rsidRPr="00346ABF">
        <w:rPr>
          <w:sz w:val="20"/>
        </w:rPr>
        <w:t>Bergel</w:t>
      </w:r>
      <w:proofErr w:type="spellEnd"/>
      <w:r w:rsidR="00DE22D0" w:rsidRPr="00346ABF">
        <w:rPr>
          <w:sz w:val="20"/>
        </w:rPr>
        <w:t xml:space="preserve"> &amp; </w:t>
      </w:r>
      <w:proofErr w:type="spellStart"/>
      <w:r w:rsidR="00DE22D0" w:rsidRPr="00346ABF">
        <w:rPr>
          <w:sz w:val="20"/>
        </w:rPr>
        <w:t>Viñes</w:t>
      </w:r>
      <w:bookmarkEnd w:id="10"/>
      <w:bookmarkEnd w:id="11"/>
      <w:proofErr w:type="spellEnd"/>
    </w:p>
    <w:p w14:paraId="09CE202F" w14:textId="0AD9E125" w:rsidR="00066677" w:rsidRPr="00346ABF" w:rsidRDefault="00066677" w:rsidP="00346ABF">
      <w:pPr>
        <w:tabs>
          <w:tab w:val="left" w:pos="2250"/>
        </w:tabs>
        <w:spacing w:after="0"/>
        <w:ind w:left="2250" w:hanging="2250"/>
        <w:jc w:val="both"/>
        <w:rPr>
          <w:sz w:val="20"/>
        </w:rPr>
      </w:pPr>
    </w:p>
    <w:p w14:paraId="43B8B08B" w14:textId="00D07CD4" w:rsidR="00066677" w:rsidRPr="00346ABF" w:rsidRDefault="00DE22D0" w:rsidP="00283EF6">
      <w:pPr>
        <w:tabs>
          <w:tab w:val="left" w:pos="2250"/>
        </w:tabs>
        <w:spacing w:after="0" w:line="240" w:lineRule="auto"/>
        <w:ind w:left="2880" w:hanging="2880"/>
        <w:jc w:val="both"/>
        <w:rPr>
          <w:i/>
          <w:sz w:val="20"/>
        </w:rPr>
      </w:pPr>
      <w:r w:rsidRPr="00346ABF">
        <w:rPr>
          <w:sz w:val="20"/>
        </w:rPr>
        <w:t>10:15 AM –</w:t>
      </w:r>
      <w:r w:rsidRPr="00346ABF">
        <w:rPr>
          <w:spacing w:val="-3"/>
          <w:sz w:val="20"/>
        </w:rPr>
        <w:t xml:space="preserve"> </w:t>
      </w:r>
      <w:r w:rsidRPr="00346ABF">
        <w:rPr>
          <w:sz w:val="20"/>
        </w:rPr>
        <w:t>10:30</w:t>
      </w:r>
      <w:r w:rsidRPr="00346ABF">
        <w:rPr>
          <w:spacing w:val="-2"/>
          <w:sz w:val="20"/>
        </w:rPr>
        <w:t xml:space="preserve"> </w:t>
      </w:r>
      <w:r w:rsidRPr="00346ABF">
        <w:rPr>
          <w:sz w:val="20"/>
        </w:rPr>
        <w:t>AM</w:t>
      </w:r>
      <w:r w:rsidRPr="00346ABF">
        <w:rPr>
          <w:sz w:val="20"/>
        </w:rPr>
        <w:tab/>
      </w:r>
      <w:r w:rsidRPr="00346ABF">
        <w:rPr>
          <w:b/>
          <w:sz w:val="20"/>
        </w:rPr>
        <w:t>Coffee Break</w:t>
      </w:r>
      <w:r w:rsidR="00F03F31" w:rsidRPr="00346ABF">
        <w:rPr>
          <w:b/>
          <w:sz w:val="20"/>
        </w:rPr>
        <w:t xml:space="preserve"> </w:t>
      </w:r>
      <w:r w:rsidR="00F03F31" w:rsidRPr="00346ABF">
        <w:rPr>
          <w:i/>
          <w:sz w:val="20"/>
        </w:rPr>
        <w:t xml:space="preserve">– </w:t>
      </w:r>
      <w:proofErr w:type="spellStart"/>
      <w:r w:rsidR="003A4AFD">
        <w:rPr>
          <w:i/>
          <w:sz w:val="20"/>
        </w:rPr>
        <w:t>Buen</w:t>
      </w:r>
      <w:proofErr w:type="spellEnd"/>
      <w:r w:rsidR="003A4AFD">
        <w:rPr>
          <w:i/>
          <w:sz w:val="20"/>
        </w:rPr>
        <w:t xml:space="preserve"> </w:t>
      </w:r>
      <w:proofErr w:type="spellStart"/>
      <w:r w:rsidR="003A4AFD">
        <w:rPr>
          <w:i/>
          <w:sz w:val="20"/>
        </w:rPr>
        <w:t>Ayre</w:t>
      </w:r>
      <w:proofErr w:type="spellEnd"/>
      <w:r w:rsidR="00F03F31" w:rsidRPr="00346ABF">
        <w:rPr>
          <w:i/>
          <w:sz w:val="20"/>
        </w:rPr>
        <w:t xml:space="preserve"> Foyer</w:t>
      </w:r>
    </w:p>
    <w:p w14:paraId="579A99B3" w14:textId="0C4D8A98" w:rsidR="00FB3584" w:rsidRPr="00346ABF" w:rsidRDefault="00FB3584" w:rsidP="00346ABF">
      <w:pPr>
        <w:tabs>
          <w:tab w:val="left" w:pos="2250"/>
        </w:tabs>
        <w:spacing w:after="0" w:line="240" w:lineRule="auto"/>
        <w:ind w:left="2880" w:hanging="3060"/>
        <w:jc w:val="both"/>
        <w:rPr>
          <w:sz w:val="20"/>
        </w:rPr>
      </w:pPr>
    </w:p>
    <w:p w14:paraId="50947CA6" w14:textId="5666AE6D" w:rsidR="00DE22D0" w:rsidRPr="00346ABF" w:rsidRDefault="00DE22D0" w:rsidP="00283EF6">
      <w:pPr>
        <w:tabs>
          <w:tab w:val="left" w:pos="2250"/>
        </w:tabs>
        <w:spacing w:after="0" w:line="240" w:lineRule="auto"/>
        <w:ind w:left="2880" w:hanging="2880"/>
        <w:jc w:val="both"/>
        <w:rPr>
          <w:b/>
          <w:sz w:val="20"/>
        </w:rPr>
      </w:pPr>
      <w:r w:rsidRPr="00346ABF">
        <w:rPr>
          <w:sz w:val="20"/>
        </w:rPr>
        <w:t>10:30 AM –</w:t>
      </w:r>
      <w:r w:rsidRPr="00346ABF">
        <w:rPr>
          <w:spacing w:val="-3"/>
          <w:sz w:val="20"/>
        </w:rPr>
        <w:t xml:space="preserve"> </w:t>
      </w:r>
      <w:r w:rsidRPr="00346ABF">
        <w:rPr>
          <w:sz w:val="20"/>
        </w:rPr>
        <w:t>11:30</w:t>
      </w:r>
      <w:r w:rsidRPr="00346ABF">
        <w:rPr>
          <w:spacing w:val="-2"/>
          <w:sz w:val="20"/>
        </w:rPr>
        <w:t xml:space="preserve"> </w:t>
      </w:r>
      <w:r w:rsidRPr="00346ABF">
        <w:rPr>
          <w:sz w:val="20"/>
        </w:rPr>
        <w:t>AM</w:t>
      </w:r>
      <w:r w:rsidRPr="00346ABF">
        <w:rPr>
          <w:sz w:val="20"/>
        </w:rPr>
        <w:tab/>
      </w:r>
      <w:bookmarkStart w:id="14" w:name="_Hlk17385289"/>
      <w:r w:rsidRPr="00346ABF">
        <w:rPr>
          <w:b/>
          <w:sz w:val="20"/>
        </w:rPr>
        <w:t>Offshore Status in the Region</w:t>
      </w:r>
      <w:r w:rsidR="00F03F31" w:rsidRPr="00346ABF">
        <w:rPr>
          <w:b/>
          <w:sz w:val="20"/>
        </w:rPr>
        <w:t xml:space="preserve"> </w:t>
      </w:r>
      <w:r w:rsidR="00F03F31" w:rsidRPr="00346ABF">
        <w:rPr>
          <w:i/>
          <w:sz w:val="20"/>
        </w:rPr>
        <w:t xml:space="preserve">– </w:t>
      </w:r>
      <w:proofErr w:type="spellStart"/>
      <w:r w:rsidR="003A4AFD">
        <w:rPr>
          <w:i/>
          <w:sz w:val="20"/>
        </w:rPr>
        <w:t>Buen</w:t>
      </w:r>
      <w:proofErr w:type="spellEnd"/>
      <w:r w:rsidR="003A4AFD">
        <w:rPr>
          <w:i/>
          <w:sz w:val="20"/>
        </w:rPr>
        <w:t xml:space="preserve"> </w:t>
      </w:r>
      <w:proofErr w:type="spellStart"/>
      <w:r w:rsidR="003A4AFD">
        <w:rPr>
          <w:i/>
          <w:sz w:val="20"/>
        </w:rPr>
        <w:t>Ayre</w:t>
      </w:r>
      <w:proofErr w:type="spellEnd"/>
    </w:p>
    <w:p w14:paraId="690042B6" w14:textId="0CC7AB13" w:rsidR="00636A5A" w:rsidRDefault="00636A5A" w:rsidP="007051AA">
      <w:pPr>
        <w:tabs>
          <w:tab w:val="left" w:pos="2250"/>
        </w:tabs>
        <w:spacing w:after="0" w:line="240" w:lineRule="auto"/>
        <w:ind w:left="2250" w:hanging="2250"/>
        <w:rPr>
          <w:i/>
          <w:sz w:val="20"/>
        </w:rPr>
      </w:pPr>
      <w:r w:rsidRPr="00346ABF">
        <w:rPr>
          <w:b/>
          <w:sz w:val="20"/>
        </w:rPr>
        <w:tab/>
      </w:r>
      <w:r w:rsidRPr="00A468BA">
        <w:rPr>
          <w:i/>
          <w:sz w:val="20"/>
        </w:rPr>
        <w:t>Latin America has experienced a significant increase in offshore activity in recent years and become one of the most active regions, at least for offshore exploration. From Mexico to Argentina, passing by Guyana and Brazil, the panelist</w:t>
      </w:r>
      <w:r>
        <w:rPr>
          <w:i/>
          <w:sz w:val="20"/>
        </w:rPr>
        <w:t>s</w:t>
      </w:r>
      <w:r w:rsidRPr="00A468BA">
        <w:rPr>
          <w:i/>
          <w:sz w:val="20"/>
        </w:rPr>
        <w:t xml:space="preserve"> will discuss the elements that have contributed to this phenomenal development and share their views about what it would take to sustain this activity which can be an important contributor to the overall oil &amp; gas supply in the Americas.</w:t>
      </w:r>
    </w:p>
    <w:p w14:paraId="4A0C3082" w14:textId="6858B2E1" w:rsidR="00636A5A" w:rsidRDefault="00636A5A" w:rsidP="007051AA">
      <w:pPr>
        <w:tabs>
          <w:tab w:val="left" w:pos="2250"/>
        </w:tabs>
        <w:spacing w:after="0" w:line="240" w:lineRule="auto"/>
        <w:ind w:left="2250" w:hanging="2250"/>
        <w:rPr>
          <w:i/>
          <w:sz w:val="20"/>
        </w:rPr>
      </w:pPr>
    </w:p>
    <w:p w14:paraId="6B213DCE" w14:textId="568CD5AF" w:rsidR="00DE22D0" w:rsidRPr="00346ABF" w:rsidRDefault="002945A7" w:rsidP="007051AA">
      <w:pPr>
        <w:tabs>
          <w:tab w:val="left" w:pos="2250"/>
        </w:tabs>
        <w:spacing w:after="0" w:line="240" w:lineRule="auto"/>
        <w:ind w:left="2250" w:hanging="2250"/>
        <w:rPr>
          <w:sz w:val="20"/>
        </w:rPr>
      </w:pPr>
      <w:r>
        <w:rPr>
          <w:b/>
          <w:sz w:val="20"/>
        </w:rPr>
        <w:tab/>
      </w:r>
      <w:r w:rsidR="00DE22D0" w:rsidRPr="00346ABF">
        <w:rPr>
          <w:sz w:val="20"/>
        </w:rPr>
        <w:t>Victor Vega, Exploration</w:t>
      </w:r>
      <w:r w:rsidR="00C348B1">
        <w:rPr>
          <w:sz w:val="20"/>
        </w:rPr>
        <w:t xml:space="preserve"> New</w:t>
      </w:r>
      <w:r w:rsidR="00DE22D0" w:rsidRPr="00346ABF">
        <w:rPr>
          <w:sz w:val="20"/>
        </w:rPr>
        <w:t xml:space="preserve"> Business Development Manager </w:t>
      </w:r>
      <w:r w:rsidR="00F03F31" w:rsidRPr="00346ABF">
        <w:rPr>
          <w:sz w:val="20"/>
        </w:rPr>
        <w:t>-</w:t>
      </w:r>
      <w:r w:rsidR="00DE22D0" w:rsidRPr="00346ABF">
        <w:rPr>
          <w:sz w:val="20"/>
        </w:rPr>
        <w:t xml:space="preserve"> Americas, Shell E&amp;P Co.</w:t>
      </w:r>
    </w:p>
    <w:p w14:paraId="40AE59EE" w14:textId="45A31764" w:rsidR="00DE22D0" w:rsidRPr="00346ABF" w:rsidRDefault="00DE22D0" w:rsidP="007051AA">
      <w:pPr>
        <w:tabs>
          <w:tab w:val="left" w:pos="2250"/>
        </w:tabs>
        <w:spacing w:after="0" w:line="240" w:lineRule="auto"/>
        <w:ind w:left="2250" w:hanging="2250"/>
        <w:rPr>
          <w:sz w:val="20"/>
        </w:rPr>
      </w:pPr>
      <w:r w:rsidRPr="00346ABF">
        <w:rPr>
          <w:sz w:val="20"/>
        </w:rPr>
        <w:tab/>
        <w:t xml:space="preserve">Silvana Fourcade, Legal &amp; Regulatory Affairs Manager, ENAP </w:t>
      </w:r>
      <w:proofErr w:type="spellStart"/>
      <w:r w:rsidRPr="00346ABF">
        <w:rPr>
          <w:sz w:val="20"/>
        </w:rPr>
        <w:t>Sipetrol</w:t>
      </w:r>
      <w:proofErr w:type="spellEnd"/>
    </w:p>
    <w:p w14:paraId="5F8FEF9C" w14:textId="6038CB9F" w:rsidR="00DE22D0" w:rsidRPr="00ED070D" w:rsidRDefault="00DE22D0" w:rsidP="007051AA">
      <w:pPr>
        <w:tabs>
          <w:tab w:val="left" w:pos="2250"/>
        </w:tabs>
        <w:spacing w:after="0" w:line="240" w:lineRule="auto"/>
        <w:ind w:left="2250" w:hanging="2250"/>
        <w:rPr>
          <w:sz w:val="20"/>
          <w:lang w:val="es-AR"/>
        </w:rPr>
      </w:pPr>
      <w:r w:rsidRPr="00346ABF">
        <w:rPr>
          <w:sz w:val="20"/>
        </w:rPr>
        <w:tab/>
      </w:r>
      <w:r w:rsidRPr="00ED070D">
        <w:rPr>
          <w:sz w:val="20"/>
          <w:lang w:val="es-AR"/>
        </w:rPr>
        <w:t xml:space="preserve">Fernando Garcia </w:t>
      </w:r>
      <w:proofErr w:type="spellStart"/>
      <w:r w:rsidRPr="00ED070D">
        <w:rPr>
          <w:sz w:val="20"/>
          <w:lang w:val="es-AR"/>
        </w:rPr>
        <w:t>Bonini</w:t>
      </w:r>
      <w:proofErr w:type="spellEnd"/>
      <w:r w:rsidRPr="00ED070D">
        <w:rPr>
          <w:sz w:val="20"/>
          <w:lang w:val="es-AR"/>
        </w:rPr>
        <w:t>, Legal Manager, Total</w:t>
      </w:r>
      <w:r w:rsidR="00B57067">
        <w:rPr>
          <w:sz w:val="20"/>
          <w:lang w:val="es-AR"/>
        </w:rPr>
        <w:t xml:space="preserve"> Austral</w:t>
      </w:r>
    </w:p>
    <w:p w14:paraId="5581B6C3" w14:textId="15E75279" w:rsidR="004E07EA" w:rsidRDefault="00DE22D0" w:rsidP="00873EDA">
      <w:pPr>
        <w:tabs>
          <w:tab w:val="left" w:pos="2250"/>
        </w:tabs>
        <w:spacing w:after="0" w:line="240" w:lineRule="auto"/>
        <w:ind w:left="2250" w:hanging="2250"/>
        <w:rPr>
          <w:sz w:val="20"/>
        </w:rPr>
      </w:pPr>
      <w:r w:rsidRPr="00ED070D">
        <w:rPr>
          <w:sz w:val="20"/>
          <w:lang w:val="es-AR"/>
        </w:rPr>
        <w:tab/>
      </w:r>
      <w:r w:rsidR="00E865B7" w:rsidRPr="00346ABF">
        <w:rPr>
          <w:sz w:val="20"/>
        </w:rPr>
        <w:t>Mary Moreland</w:t>
      </w:r>
      <w:r w:rsidRPr="00346ABF">
        <w:rPr>
          <w:sz w:val="20"/>
        </w:rPr>
        <w:t xml:space="preserve">, </w:t>
      </w:r>
      <w:r w:rsidR="00E865B7" w:rsidRPr="00346ABF">
        <w:rPr>
          <w:sz w:val="20"/>
        </w:rPr>
        <w:t>Deputy Chief Compliance Officer</w:t>
      </w:r>
      <w:r w:rsidRPr="00346ABF">
        <w:rPr>
          <w:sz w:val="20"/>
        </w:rPr>
        <w:t xml:space="preserve">, </w:t>
      </w:r>
      <w:r w:rsidR="00E865B7" w:rsidRPr="00346ABF">
        <w:rPr>
          <w:sz w:val="20"/>
        </w:rPr>
        <w:t>Transocean</w:t>
      </w:r>
    </w:p>
    <w:p w14:paraId="6B7EBF8C" w14:textId="69CF4548" w:rsidR="00DE22D0" w:rsidRPr="008E4839" w:rsidRDefault="004E07EA" w:rsidP="007051AA">
      <w:pPr>
        <w:tabs>
          <w:tab w:val="left" w:pos="2250"/>
        </w:tabs>
        <w:spacing w:after="0" w:line="240" w:lineRule="auto"/>
        <w:ind w:left="2250" w:hanging="2250"/>
        <w:rPr>
          <w:sz w:val="20"/>
        </w:rPr>
      </w:pPr>
      <w:r>
        <w:rPr>
          <w:sz w:val="20"/>
        </w:rPr>
        <w:tab/>
      </w:r>
      <w:r w:rsidR="00DE22D0" w:rsidRPr="00346ABF">
        <w:rPr>
          <w:sz w:val="20"/>
        </w:rPr>
        <w:t>Moderator: David Juarez-Navarro, Commercial Advisor, ExxonMobil</w:t>
      </w:r>
      <w:bookmarkEnd w:id="14"/>
      <w:r w:rsidR="001F0E3D">
        <w:rPr>
          <w:sz w:val="20"/>
        </w:rPr>
        <w:t xml:space="preserve"> Exploration</w:t>
      </w:r>
      <w:r w:rsidR="006F3D41">
        <w:rPr>
          <w:sz w:val="20"/>
        </w:rPr>
        <w:t xml:space="preserve"> &amp; New Ventures Americas</w:t>
      </w:r>
    </w:p>
    <w:p w14:paraId="7887567E" w14:textId="573C1875" w:rsidR="00DE22D0" w:rsidRPr="00346ABF" w:rsidRDefault="00DE22D0" w:rsidP="00283EF6">
      <w:pPr>
        <w:tabs>
          <w:tab w:val="left" w:pos="2250"/>
        </w:tabs>
        <w:spacing w:before="240" w:after="0" w:line="240" w:lineRule="auto"/>
        <w:ind w:left="2250" w:hanging="2250"/>
        <w:jc w:val="both"/>
        <w:rPr>
          <w:b/>
          <w:sz w:val="20"/>
        </w:rPr>
      </w:pPr>
      <w:r w:rsidRPr="00346ABF">
        <w:rPr>
          <w:sz w:val="20"/>
        </w:rPr>
        <w:t>11:30 AM –</w:t>
      </w:r>
      <w:r w:rsidRPr="00346ABF">
        <w:rPr>
          <w:spacing w:val="-3"/>
          <w:sz w:val="20"/>
        </w:rPr>
        <w:t xml:space="preserve"> </w:t>
      </w:r>
      <w:r w:rsidRPr="00346ABF">
        <w:rPr>
          <w:sz w:val="20"/>
        </w:rPr>
        <w:t>12:30</w:t>
      </w:r>
      <w:r w:rsidRPr="00346ABF">
        <w:rPr>
          <w:spacing w:val="-2"/>
          <w:sz w:val="20"/>
        </w:rPr>
        <w:t xml:space="preserve"> </w:t>
      </w:r>
      <w:r w:rsidRPr="00346ABF">
        <w:rPr>
          <w:sz w:val="20"/>
        </w:rPr>
        <w:t>PM</w:t>
      </w:r>
      <w:r w:rsidRPr="00346ABF">
        <w:rPr>
          <w:sz w:val="20"/>
        </w:rPr>
        <w:tab/>
      </w:r>
      <w:bookmarkStart w:id="15" w:name="_Hlk17385457"/>
      <w:r w:rsidRPr="00346ABF">
        <w:rPr>
          <w:b/>
          <w:sz w:val="20"/>
        </w:rPr>
        <w:t>Rule of Capture and Unitization</w:t>
      </w:r>
      <w:r w:rsidR="00F03F31" w:rsidRPr="00346ABF">
        <w:rPr>
          <w:b/>
          <w:sz w:val="20"/>
        </w:rPr>
        <w:t xml:space="preserve"> </w:t>
      </w:r>
      <w:r w:rsidR="00F03F31" w:rsidRPr="00346ABF">
        <w:rPr>
          <w:i/>
          <w:sz w:val="20"/>
        </w:rPr>
        <w:t xml:space="preserve">– </w:t>
      </w:r>
      <w:proofErr w:type="spellStart"/>
      <w:r w:rsidR="003A4AFD">
        <w:rPr>
          <w:i/>
          <w:sz w:val="20"/>
        </w:rPr>
        <w:t>Buen</w:t>
      </w:r>
      <w:proofErr w:type="spellEnd"/>
      <w:r w:rsidR="003A4AFD">
        <w:rPr>
          <w:i/>
          <w:sz w:val="20"/>
        </w:rPr>
        <w:t xml:space="preserve"> </w:t>
      </w:r>
      <w:proofErr w:type="spellStart"/>
      <w:r w:rsidR="003A4AFD">
        <w:rPr>
          <w:i/>
          <w:sz w:val="20"/>
        </w:rPr>
        <w:t>Ayre</w:t>
      </w:r>
      <w:proofErr w:type="spellEnd"/>
    </w:p>
    <w:p w14:paraId="44FC47DB" w14:textId="1C4E32DB" w:rsidR="00636A5A" w:rsidRDefault="00636A5A" w:rsidP="003B5A91">
      <w:pPr>
        <w:tabs>
          <w:tab w:val="left" w:pos="2250"/>
        </w:tabs>
        <w:spacing w:after="0" w:line="240" w:lineRule="auto"/>
        <w:ind w:left="2250" w:hanging="2250"/>
        <w:rPr>
          <w:i/>
          <w:sz w:val="20"/>
        </w:rPr>
      </w:pPr>
      <w:r w:rsidRPr="00346ABF">
        <w:rPr>
          <w:b/>
          <w:sz w:val="20"/>
        </w:rPr>
        <w:tab/>
      </w:r>
      <w:r w:rsidRPr="00EE1794">
        <w:rPr>
          <w:i/>
          <w:sz w:val="20"/>
        </w:rPr>
        <w:t xml:space="preserve">In </w:t>
      </w:r>
      <w:r>
        <w:rPr>
          <w:i/>
          <w:sz w:val="20"/>
        </w:rPr>
        <w:t>the very near future</w:t>
      </w:r>
      <w:r w:rsidRPr="00EE1794">
        <w:rPr>
          <w:i/>
          <w:sz w:val="20"/>
        </w:rPr>
        <w:t xml:space="preserve"> Latin America in general, and Mexico, Brazil, Uruguay and Argentina</w:t>
      </w:r>
      <w:r>
        <w:rPr>
          <w:i/>
          <w:sz w:val="20"/>
        </w:rPr>
        <w:t xml:space="preserve"> in particular,</w:t>
      </w:r>
      <w:r w:rsidRPr="00EE1794">
        <w:rPr>
          <w:i/>
          <w:sz w:val="20"/>
        </w:rPr>
        <w:t xml:space="preserve"> will face extensive exploration and exploitation of on-shore and off-shore resources.</w:t>
      </w:r>
      <w:r>
        <w:rPr>
          <w:i/>
          <w:sz w:val="20"/>
        </w:rPr>
        <w:t xml:space="preserve"> </w:t>
      </w:r>
      <w:r w:rsidRPr="00EE1794">
        <w:rPr>
          <w:i/>
          <w:sz w:val="20"/>
        </w:rPr>
        <w:t>At some point in time, potential issues regarding unitization and pooling will arise. This may happen in conventional and unconventional fields. At present, experiences have been scarce. The worldwide expertise of practitioners with legal and business backgrounds contribute</w:t>
      </w:r>
      <w:r>
        <w:rPr>
          <w:i/>
          <w:sz w:val="20"/>
        </w:rPr>
        <w:t>s</w:t>
      </w:r>
      <w:r w:rsidRPr="00EE1794">
        <w:rPr>
          <w:i/>
          <w:sz w:val="20"/>
        </w:rPr>
        <w:t xml:space="preserve"> to a better understanding of the problem and</w:t>
      </w:r>
      <w:r>
        <w:rPr>
          <w:i/>
          <w:sz w:val="20"/>
        </w:rPr>
        <w:t>, more importantly,</w:t>
      </w:r>
      <w:r w:rsidRPr="00EE1794">
        <w:rPr>
          <w:i/>
          <w:sz w:val="20"/>
        </w:rPr>
        <w:t xml:space="preserve"> how to deal with it.</w:t>
      </w:r>
    </w:p>
    <w:p w14:paraId="1D5D8084" w14:textId="77777777" w:rsidR="00636A5A" w:rsidRDefault="00636A5A" w:rsidP="003B5A91">
      <w:pPr>
        <w:tabs>
          <w:tab w:val="left" w:pos="2250"/>
        </w:tabs>
        <w:spacing w:after="0" w:line="240" w:lineRule="auto"/>
        <w:ind w:left="2250" w:hanging="2250"/>
        <w:rPr>
          <w:b/>
          <w:sz w:val="20"/>
        </w:rPr>
      </w:pPr>
    </w:p>
    <w:p w14:paraId="7B0E0AB1" w14:textId="390C59E0" w:rsidR="00DE22D0" w:rsidRPr="00346ABF" w:rsidRDefault="00B35338" w:rsidP="003B5A91">
      <w:pPr>
        <w:tabs>
          <w:tab w:val="left" w:pos="2250"/>
        </w:tabs>
        <w:spacing w:after="0" w:line="240" w:lineRule="auto"/>
        <w:ind w:left="2250" w:hanging="2250"/>
        <w:rPr>
          <w:sz w:val="20"/>
        </w:rPr>
      </w:pPr>
      <w:r>
        <w:rPr>
          <w:b/>
          <w:sz w:val="20"/>
        </w:rPr>
        <w:tab/>
      </w:r>
      <w:r w:rsidR="00DE22D0" w:rsidRPr="00346ABF">
        <w:rPr>
          <w:sz w:val="20"/>
        </w:rPr>
        <w:t xml:space="preserve">Julie Mahler, Senior Unitization Consultant, ExxonMobil </w:t>
      </w:r>
      <w:r w:rsidR="001F0E3D">
        <w:rPr>
          <w:sz w:val="20"/>
        </w:rPr>
        <w:t>Corporation</w:t>
      </w:r>
    </w:p>
    <w:p w14:paraId="57B53B96" w14:textId="5E5D91CE" w:rsidR="004E07EA" w:rsidRDefault="00DE22D0" w:rsidP="00873EDA">
      <w:pPr>
        <w:tabs>
          <w:tab w:val="left" w:pos="2250"/>
        </w:tabs>
        <w:spacing w:after="0" w:line="240" w:lineRule="auto"/>
        <w:ind w:left="2250" w:hanging="2250"/>
        <w:rPr>
          <w:sz w:val="20"/>
        </w:rPr>
      </w:pPr>
      <w:r w:rsidRPr="00346ABF">
        <w:rPr>
          <w:sz w:val="20"/>
        </w:rPr>
        <w:tab/>
        <w:t xml:space="preserve">John </w:t>
      </w:r>
      <w:r w:rsidR="001F0E3D">
        <w:rPr>
          <w:sz w:val="20"/>
        </w:rPr>
        <w:t xml:space="preserve">P. </w:t>
      </w:r>
      <w:r w:rsidRPr="00346ABF">
        <w:rPr>
          <w:sz w:val="20"/>
        </w:rPr>
        <w:t xml:space="preserve">Bowman, Partner, </w:t>
      </w:r>
      <w:r w:rsidR="00507D5B" w:rsidRPr="00346ABF">
        <w:rPr>
          <w:sz w:val="20"/>
        </w:rPr>
        <w:t>King &amp;</w:t>
      </w:r>
      <w:r w:rsidRPr="00346ABF">
        <w:rPr>
          <w:sz w:val="20"/>
        </w:rPr>
        <w:t xml:space="preserve"> Spalding</w:t>
      </w:r>
    </w:p>
    <w:p w14:paraId="46BC9582" w14:textId="5EBBCB6C" w:rsidR="0097007E" w:rsidRDefault="004E07EA" w:rsidP="003B5A91">
      <w:pPr>
        <w:tabs>
          <w:tab w:val="left" w:pos="2250"/>
        </w:tabs>
        <w:spacing w:after="0" w:line="240" w:lineRule="auto"/>
        <w:ind w:left="2250" w:hanging="2250"/>
        <w:rPr>
          <w:sz w:val="20"/>
        </w:rPr>
      </w:pPr>
      <w:r>
        <w:rPr>
          <w:sz w:val="20"/>
        </w:rPr>
        <w:tab/>
      </w:r>
      <w:r w:rsidR="00DE22D0" w:rsidRPr="00C43EF0">
        <w:rPr>
          <w:sz w:val="20"/>
        </w:rPr>
        <w:t xml:space="preserve">Moderator: </w:t>
      </w:r>
      <w:r w:rsidR="00E865B7" w:rsidRPr="00C43EF0">
        <w:rPr>
          <w:sz w:val="20"/>
        </w:rPr>
        <w:t xml:space="preserve">Arturo </w:t>
      </w:r>
      <w:proofErr w:type="spellStart"/>
      <w:r w:rsidR="00E865B7" w:rsidRPr="00C43EF0">
        <w:rPr>
          <w:sz w:val="20"/>
        </w:rPr>
        <w:t>Pera</w:t>
      </w:r>
      <w:proofErr w:type="spellEnd"/>
      <w:r w:rsidR="00E865B7" w:rsidRPr="00C43EF0">
        <w:rPr>
          <w:sz w:val="20"/>
        </w:rPr>
        <w:t>,</w:t>
      </w:r>
      <w:r w:rsidR="00986408">
        <w:rPr>
          <w:sz w:val="20"/>
        </w:rPr>
        <w:t xml:space="preserve"> Partner,</w:t>
      </w:r>
      <w:r w:rsidR="00E865B7" w:rsidRPr="00C43EF0">
        <w:rPr>
          <w:sz w:val="20"/>
        </w:rPr>
        <w:t xml:space="preserve"> </w:t>
      </w:r>
      <w:proofErr w:type="spellStart"/>
      <w:r w:rsidR="00E865B7" w:rsidRPr="00C43EF0">
        <w:rPr>
          <w:sz w:val="20"/>
        </w:rPr>
        <w:t>Marval</w:t>
      </w:r>
      <w:proofErr w:type="spellEnd"/>
      <w:r w:rsidR="00E865B7" w:rsidRPr="00C43EF0">
        <w:rPr>
          <w:sz w:val="20"/>
        </w:rPr>
        <w:t xml:space="preserve">, O`Farrell &amp; </w:t>
      </w:r>
      <w:proofErr w:type="spellStart"/>
      <w:r w:rsidR="00E865B7" w:rsidRPr="00C43EF0">
        <w:rPr>
          <w:sz w:val="20"/>
        </w:rPr>
        <w:t>Mairal</w:t>
      </w:r>
      <w:bookmarkEnd w:id="15"/>
      <w:proofErr w:type="spellEnd"/>
    </w:p>
    <w:p w14:paraId="7DD33075" w14:textId="74268267" w:rsidR="00CD1028" w:rsidRDefault="00CD1028" w:rsidP="00B1290A">
      <w:pPr>
        <w:spacing w:after="0" w:line="240" w:lineRule="auto"/>
        <w:ind w:left="2250"/>
        <w:jc w:val="both"/>
        <w:rPr>
          <w:i/>
          <w:sz w:val="20"/>
        </w:rPr>
      </w:pPr>
    </w:p>
    <w:p w14:paraId="4EB6EACA" w14:textId="65ADD21F" w:rsidR="00F03F31" w:rsidRDefault="00DE22D0" w:rsidP="00B1290A">
      <w:pPr>
        <w:tabs>
          <w:tab w:val="left" w:pos="2250"/>
        </w:tabs>
        <w:spacing w:after="0" w:line="240" w:lineRule="auto"/>
        <w:jc w:val="both"/>
        <w:rPr>
          <w:i/>
          <w:sz w:val="20"/>
        </w:rPr>
      </w:pPr>
      <w:r w:rsidRPr="00346ABF">
        <w:rPr>
          <w:sz w:val="20"/>
        </w:rPr>
        <w:t>12:30 PM –</w:t>
      </w:r>
      <w:r w:rsidRPr="00346ABF">
        <w:rPr>
          <w:spacing w:val="-3"/>
          <w:sz w:val="20"/>
        </w:rPr>
        <w:t xml:space="preserve"> </w:t>
      </w:r>
      <w:r w:rsidRPr="00346ABF">
        <w:rPr>
          <w:sz w:val="20"/>
        </w:rPr>
        <w:t>1:00</w:t>
      </w:r>
      <w:r w:rsidRPr="00346ABF">
        <w:rPr>
          <w:spacing w:val="-2"/>
          <w:sz w:val="20"/>
        </w:rPr>
        <w:t xml:space="preserve"> </w:t>
      </w:r>
      <w:r w:rsidRPr="00346ABF">
        <w:rPr>
          <w:sz w:val="20"/>
        </w:rPr>
        <w:t>PM</w:t>
      </w:r>
      <w:r w:rsidRPr="00346ABF">
        <w:rPr>
          <w:sz w:val="20"/>
        </w:rPr>
        <w:tab/>
      </w:r>
      <w:r w:rsidRPr="00346ABF">
        <w:rPr>
          <w:b/>
          <w:sz w:val="20"/>
        </w:rPr>
        <w:t>Closing Remarks</w:t>
      </w:r>
      <w:r w:rsidR="00F03F31" w:rsidRPr="00346ABF">
        <w:rPr>
          <w:b/>
          <w:sz w:val="20"/>
        </w:rPr>
        <w:t xml:space="preserve"> </w:t>
      </w:r>
      <w:r w:rsidR="00F03F31" w:rsidRPr="00346ABF">
        <w:rPr>
          <w:i/>
          <w:sz w:val="20"/>
        </w:rPr>
        <w:t xml:space="preserve">– </w:t>
      </w:r>
      <w:proofErr w:type="spellStart"/>
      <w:r w:rsidR="003A4AFD">
        <w:rPr>
          <w:i/>
          <w:sz w:val="20"/>
        </w:rPr>
        <w:t>Buen</w:t>
      </w:r>
      <w:proofErr w:type="spellEnd"/>
      <w:r w:rsidR="003A4AFD">
        <w:rPr>
          <w:i/>
          <w:sz w:val="20"/>
        </w:rPr>
        <w:t xml:space="preserve"> </w:t>
      </w:r>
      <w:proofErr w:type="spellStart"/>
      <w:r w:rsidR="003A4AFD">
        <w:rPr>
          <w:i/>
          <w:sz w:val="20"/>
        </w:rPr>
        <w:t>Ayre</w:t>
      </w:r>
      <w:proofErr w:type="spellEnd"/>
    </w:p>
    <w:p w14:paraId="06D44342" w14:textId="77777777" w:rsidR="00873EDA" w:rsidRPr="00346ABF" w:rsidRDefault="00873EDA" w:rsidP="00B1290A">
      <w:pPr>
        <w:tabs>
          <w:tab w:val="left" w:pos="2250"/>
        </w:tabs>
        <w:spacing w:after="0" w:line="240" w:lineRule="auto"/>
        <w:jc w:val="both"/>
        <w:rPr>
          <w:i/>
          <w:sz w:val="20"/>
        </w:rPr>
      </w:pPr>
    </w:p>
    <w:p w14:paraId="078DB014" w14:textId="57DC1DF9" w:rsidR="00075314" w:rsidRPr="00FB3584" w:rsidRDefault="00075314" w:rsidP="001C4145">
      <w:pPr>
        <w:pStyle w:val="NoSpacing"/>
        <w:tabs>
          <w:tab w:val="left" w:pos="2250"/>
        </w:tabs>
        <w:jc w:val="both"/>
        <w:rPr>
          <w:b/>
          <w:bCs/>
          <w:i/>
          <w:iCs/>
          <w:sz w:val="20"/>
          <w:szCs w:val="20"/>
        </w:rPr>
      </w:pPr>
      <w:r w:rsidRPr="008E2D4B">
        <w:rPr>
          <w:b/>
          <w:bCs/>
          <w:i/>
          <w:iCs/>
          <w:color w:val="C00000"/>
          <w:sz w:val="20"/>
          <w:szCs w:val="20"/>
        </w:rPr>
        <w:lastRenderedPageBreak/>
        <w:t>Optional - Additional registration required</w:t>
      </w:r>
    </w:p>
    <w:p w14:paraId="7EE41BC4" w14:textId="085ABEDC" w:rsidR="002A1266" w:rsidRPr="00346ABF" w:rsidRDefault="00DE22D0" w:rsidP="00346ABF">
      <w:pPr>
        <w:tabs>
          <w:tab w:val="left" w:pos="2250"/>
        </w:tabs>
        <w:spacing w:after="0" w:line="240" w:lineRule="auto"/>
        <w:ind w:left="2250" w:hanging="2250"/>
        <w:jc w:val="both"/>
        <w:rPr>
          <w:i/>
          <w:sz w:val="20"/>
        </w:rPr>
      </w:pPr>
      <w:r w:rsidRPr="00346ABF">
        <w:rPr>
          <w:sz w:val="20"/>
        </w:rPr>
        <w:t>2:00 PM –</w:t>
      </w:r>
      <w:r w:rsidRPr="00346ABF">
        <w:rPr>
          <w:spacing w:val="-3"/>
          <w:sz w:val="20"/>
        </w:rPr>
        <w:t xml:space="preserve"> </w:t>
      </w:r>
      <w:r w:rsidRPr="00346ABF">
        <w:rPr>
          <w:sz w:val="20"/>
        </w:rPr>
        <w:t>5:00</w:t>
      </w:r>
      <w:r w:rsidRPr="00346ABF">
        <w:rPr>
          <w:spacing w:val="-2"/>
          <w:sz w:val="20"/>
        </w:rPr>
        <w:t xml:space="preserve"> </w:t>
      </w:r>
      <w:r w:rsidRPr="00346ABF">
        <w:rPr>
          <w:sz w:val="20"/>
        </w:rPr>
        <w:t>PM</w:t>
      </w:r>
      <w:r w:rsidRPr="00346ABF">
        <w:rPr>
          <w:sz w:val="20"/>
        </w:rPr>
        <w:tab/>
      </w:r>
      <w:bookmarkStart w:id="16" w:name="_Hlk20397038"/>
      <w:r w:rsidR="002A1266" w:rsidRPr="00346ABF">
        <w:rPr>
          <w:b/>
          <w:sz w:val="20"/>
        </w:rPr>
        <w:t>LNG Export Projects Workshop</w:t>
      </w:r>
      <w:r w:rsidR="00F03F31" w:rsidRPr="00346ABF">
        <w:rPr>
          <w:b/>
          <w:sz w:val="20"/>
        </w:rPr>
        <w:t xml:space="preserve"> </w:t>
      </w:r>
      <w:r w:rsidR="00F03F31" w:rsidRPr="00346ABF">
        <w:rPr>
          <w:i/>
          <w:sz w:val="20"/>
        </w:rPr>
        <w:t xml:space="preserve">– </w:t>
      </w:r>
      <w:r w:rsidR="00507D5B" w:rsidRPr="00346ABF">
        <w:rPr>
          <w:i/>
          <w:sz w:val="20"/>
        </w:rPr>
        <w:t>Atlántico</w:t>
      </w:r>
    </w:p>
    <w:p w14:paraId="66B458CA" w14:textId="57006DEB" w:rsidR="00B35338" w:rsidRDefault="00F03F31" w:rsidP="009D3EC8">
      <w:pPr>
        <w:tabs>
          <w:tab w:val="left" w:pos="2250"/>
        </w:tabs>
        <w:spacing w:after="0" w:line="240" w:lineRule="auto"/>
        <w:ind w:left="2250" w:hanging="2250"/>
        <w:jc w:val="both"/>
        <w:rPr>
          <w:sz w:val="20"/>
        </w:rPr>
      </w:pPr>
      <w:r w:rsidRPr="004626DF">
        <w:rPr>
          <w:sz w:val="20"/>
        </w:rPr>
        <w:tab/>
      </w:r>
      <w:bookmarkEnd w:id="16"/>
      <w:r w:rsidR="00636A5A" w:rsidRPr="009D3EC8">
        <w:rPr>
          <w:i/>
          <w:sz w:val="20"/>
        </w:rPr>
        <w:t xml:space="preserve">Which are </w:t>
      </w:r>
      <w:r w:rsidR="009D3EC8" w:rsidRPr="009D3EC8">
        <w:rPr>
          <w:i/>
          <w:sz w:val="20"/>
        </w:rPr>
        <w:t xml:space="preserve">the legal and commercial issues relevant for the development of financeable LNG export projects? The workshop will focus on the legal, commercial and contractual framework that will support the development and implementation of LNG export projects including commercial structuring, host government agreements and legislation, commercial agreements for financing, engineering procurement and construction contracts, LNG sales and purchase agreements, pricing and shipping arrangements. Specific issues regarding the Argentine market and </w:t>
      </w:r>
      <w:proofErr w:type="spellStart"/>
      <w:r w:rsidR="009D3EC8" w:rsidRPr="009D3EC8">
        <w:rPr>
          <w:i/>
          <w:sz w:val="20"/>
        </w:rPr>
        <w:t>Vaca</w:t>
      </w:r>
      <w:proofErr w:type="spellEnd"/>
      <w:r w:rsidR="009D3EC8" w:rsidRPr="009D3EC8">
        <w:rPr>
          <w:i/>
          <w:sz w:val="20"/>
        </w:rPr>
        <w:t xml:space="preserve"> </w:t>
      </w:r>
      <w:proofErr w:type="spellStart"/>
      <w:r w:rsidR="009D3EC8" w:rsidRPr="009D3EC8">
        <w:rPr>
          <w:i/>
          <w:sz w:val="20"/>
        </w:rPr>
        <w:t>Muerta</w:t>
      </w:r>
      <w:proofErr w:type="spellEnd"/>
      <w:r w:rsidR="009D3EC8" w:rsidRPr="009D3EC8">
        <w:rPr>
          <w:i/>
          <w:sz w:val="20"/>
        </w:rPr>
        <w:t xml:space="preserve"> will be addressed. The workshop will be dynamic and interactive to allow participants to ask questions and interact with the instructors.</w:t>
      </w:r>
    </w:p>
    <w:p w14:paraId="3781A27E" w14:textId="2AAB4F6B" w:rsidR="00B35338" w:rsidRDefault="00B35338" w:rsidP="00283EF6">
      <w:pPr>
        <w:tabs>
          <w:tab w:val="left" w:pos="2250"/>
        </w:tabs>
        <w:spacing w:after="0" w:line="240" w:lineRule="auto"/>
        <w:ind w:left="2250" w:hanging="2250"/>
        <w:jc w:val="both"/>
        <w:rPr>
          <w:sz w:val="20"/>
        </w:rPr>
      </w:pPr>
      <w:r>
        <w:rPr>
          <w:sz w:val="20"/>
        </w:rPr>
        <w:tab/>
      </w:r>
    </w:p>
    <w:p w14:paraId="7DEA78B2" w14:textId="04799244" w:rsidR="00F03F31" w:rsidRDefault="00B35338" w:rsidP="00283EF6">
      <w:pPr>
        <w:tabs>
          <w:tab w:val="left" w:pos="2250"/>
        </w:tabs>
        <w:spacing w:after="0" w:line="240" w:lineRule="auto"/>
        <w:ind w:left="2250" w:hanging="2250"/>
        <w:jc w:val="both"/>
        <w:rPr>
          <w:sz w:val="20"/>
        </w:rPr>
      </w:pPr>
      <w:r>
        <w:rPr>
          <w:sz w:val="20"/>
        </w:rPr>
        <w:tab/>
      </w:r>
      <w:r w:rsidR="00283EF6">
        <w:rPr>
          <w:sz w:val="20"/>
        </w:rPr>
        <w:t xml:space="preserve">Vera De Brito de </w:t>
      </w:r>
      <w:proofErr w:type="spellStart"/>
      <w:r w:rsidR="00283EF6">
        <w:rPr>
          <w:sz w:val="20"/>
        </w:rPr>
        <w:t>Gyarfas</w:t>
      </w:r>
      <w:proofErr w:type="spellEnd"/>
      <w:r w:rsidR="00283EF6">
        <w:rPr>
          <w:sz w:val="20"/>
        </w:rPr>
        <w:t xml:space="preserve">, </w:t>
      </w:r>
      <w:r w:rsidR="001F0E3D">
        <w:rPr>
          <w:sz w:val="20"/>
        </w:rPr>
        <w:t>P</w:t>
      </w:r>
      <w:r w:rsidR="00BC1043">
        <w:rPr>
          <w:sz w:val="20"/>
        </w:rPr>
        <w:t xml:space="preserve">artner, </w:t>
      </w:r>
      <w:r w:rsidR="00283EF6">
        <w:rPr>
          <w:sz w:val="20"/>
        </w:rPr>
        <w:t>King &amp; Spalding</w:t>
      </w:r>
    </w:p>
    <w:p w14:paraId="5ACFF5FB" w14:textId="1F0A5B17" w:rsidR="00F03F31" w:rsidRDefault="00D06F55" w:rsidP="00346ABF">
      <w:pPr>
        <w:tabs>
          <w:tab w:val="left" w:pos="2250"/>
        </w:tabs>
        <w:spacing w:after="0" w:line="240" w:lineRule="auto"/>
        <w:ind w:left="2250" w:hanging="2250"/>
        <w:jc w:val="both"/>
        <w:rPr>
          <w:sz w:val="20"/>
        </w:rPr>
      </w:pPr>
      <w:r>
        <w:rPr>
          <w:sz w:val="20"/>
        </w:rPr>
        <w:tab/>
        <w:t>Ignacio Rooney,</w:t>
      </w:r>
      <w:r w:rsidR="00EE462E">
        <w:rPr>
          <w:sz w:val="20"/>
        </w:rPr>
        <w:t xml:space="preserve"> Principal,</w:t>
      </w:r>
      <w:r>
        <w:rPr>
          <w:sz w:val="20"/>
        </w:rPr>
        <w:t xml:space="preserve"> </w:t>
      </w:r>
      <w:r w:rsidRPr="00D06F55">
        <w:rPr>
          <w:sz w:val="20"/>
        </w:rPr>
        <w:t>Wood Mackenzie</w:t>
      </w:r>
    </w:p>
    <w:p w14:paraId="0643E173" w14:textId="2BCA20A0" w:rsidR="002641BD" w:rsidRDefault="002641BD" w:rsidP="00346ABF">
      <w:pPr>
        <w:tabs>
          <w:tab w:val="left" w:pos="2250"/>
        </w:tabs>
        <w:spacing w:after="0" w:line="240" w:lineRule="auto"/>
        <w:ind w:left="2250" w:hanging="2250"/>
        <w:jc w:val="both"/>
        <w:rPr>
          <w:sz w:val="20"/>
        </w:rPr>
      </w:pPr>
    </w:p>
    <w:p w14:paraId="4E99A29F" w14:textId="5948C5BA" w:rsidR="002641BD" w:rsidRDefault="002641BD">
      <w:pPr>
        <w:rPr>
          <w:sz w:val="20"/>
        </w:rPr>
      </w:pPr>
      <w:r>
        <w:rPr>
          <w:sz w:val="20"/>
        </w:rPr>
        <w:br w:type="page"/>
      </w:r>
    </w:p>
    <w:p w14:paraId="55ED5376" w14:textId="5A125F2E" w:rsidR="002641BD" w:rsidRDefault="002641BD" w:rsidP="002641BD">
      <w:pPr>
        <w:spacing w:after="0"/>
        <w:ind w:left="720" w:hanging="720"/>
        <w:jc w:val="center"/>
        <w:rPr>
          <w:b/>
          <w:sz w:val="24"/>
        </w:rPr>
      </w:pPr>
      <w:r>
        <w:rPr>
          <w:b/>
          <w:sz w:val="24"/>
        </w:rPr>
        <w:lastRenderedPageBreak/>
        <w:t xml:space="preserve">GOLD LEVEL </w:t>
      </w:r>
      <w:r w:rsidR="008E4F12">
        <w:rPr>
          <w:b/>
          <w:sz w:val="24"/>
        </w:rPr>
        <w:t xml:space="preserve">CONFERENCE </w:t>
      </w:r>
      <w:r>
        <w:rPr>
          <w:b/>
          <w:sz w:val="24"/>
        </w:rPr>
        <w:t>SPONSORS</w:t>
      </w:r>
    </w:p>
    <w:p w14:paraId="0FD91802" w14:textId="06ED1D9E" w:rsidR="002641BD" w:rsidRDefault="002641BD" w:rsidP="002641BD">
      <w:pPr>
        <w:spacing w:after="0"/>
        <w:ind w:left="720" w:hanging="720"/>
        <w:jc w:val="center"/>
        <w:rPr>
          <w:b/>
          <w:sz w:val="24"/>
        </w:rPr>
      </w:pPr>
    </w:p>
    <w:p w14:paraId="7C445CB5" w14:textId="64EE273A" w:rsidR="002641BD" w:rsidRDefault="00E40795" w:rsidP="002641BD">
      <w:pPr>
        <w:spacing w:after="0"/>
        <w:ind w:left="720" w:hanging="720"/>
        <w:jc w:val="center"/>
        <w:rPr>
          <w:b/>
          <w:sz w:val="24"/>
        </w:rPr>
      </w:pPr>
      <w:r w:rsidRPr="002641BD">
        <w:rPr>
          <w:b/>
          <w:noProof/>
          <w:sz w:val="24"/>
        </w:rPr>
        <w:drawing>
          <wp:anchor distT="0" distB="0" distL="114300" distR="114300" simplePos="0" relativeHeight="251661312" behindDoc="0" locked="0" layoutInCell="1" allowOverlap="1" wp14:anchorId="4A73EE0B" wp14:editId="52BEB55B">
            <wp:simplePos x="0" y="0"/>
            <wp:positionH relativeFrom="column">
              <wp:posOffset>5093970</wp:posOffset>
            </wp:positionH>
            <wp:positionV relativeFrom="paragraph">
              <wp:posOffset>194310</wp:posOffset>
            </wp:positionV>
            <wp:extent cx="911225" cy="5226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ffney_Updated.jpg"/>
                    <pic:cNvPicPr/>
                  </pic:nvPicPr>
                  <pic:blipFill>
                    <a:blip r:embed="rId8">
                      <a:extLst>
                        <a:ext uri="{28A0092B-C50C-407E-A947-70E740481C1C}">
                          <a14:useLocalDpi xmlns:a14="http://schemas.microsoft.com/office/drawing/2010/main" val="0"/>
                        </a:ext>
                      </a:extLst>
                    </a:blip>
                    <a:stretch>
                      <a:fillRect/>
                    </a:stretch>
                  </pic:blipFill>
                  <pic:spPr>
                    <a:xfrm>
                      <a:off x="0" y="0"/>
                      <a:ext cx="911225" cy="522605"/>
                    </a:xfrm>
                    <a:prstGeom prst="rect">
                      <a:avLst/>
                    </a:prstGeom>
                  </pic:spPr>
                </pic:pic>
              </a:graphicData>
            </a:graphic>
            <wp14:sizeRelH relativeFrom="margin">
              <wp14:pctWidth>0</wp14:pctWidth>
            </wp14:sizeRelH>
            <wp14:sizeRelV relativeFrom="margin">
              <wp14:pctHeight>0</wp14:pctHeight>
            </wp14:sizeRelV>
          </wp:anchor>
        </w:drawing>
      </w:r>
      <w:r w:rsidRPr="002641BD">
        <w:rPr>
          <w:b/>
          <w:noProof/>
          <w:sz w:val="24"/>
        </w:rPr>
        <w:drawing>
          <wp:anchor distT="0" distB="0" distL="114300" distR="114300" simplePos="0" relativeHeight="251659264" behindDoc="0" locked="0" layoutInCell="1" allowOverlap="1" wp14:anchorId="7C07AB68" wp14:editId="4E4B09AC">
            <wp:simplePos x="0" y="0"/>
            <wp:positionH relativeFrom="column">
              <wp:posOffset>212090</wp:posOffset>
            </wp:positionH>
            <wp:positionV relativeFrom="paragraph">
              <wp:posOffset>50800</wp:posOffset>
            </wp:positionV>
            <wp:extent cx="1148207" cy="58461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_M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207" cy="584614"/>
                    </a:xfrm>
                    <a:prstGeom prst="rect">
                      <a:avLst/>
                    </a:prstGeom>
                  </pic:spPr>
                </pic:pic>
              </a:graphicData>
            </a:graphic>
            <wp14:sizeRelH relativeFrom="page">
              <wp14:pctWidth>0</wp14:pctWidth>
            </wp14:sizeRelH>
            <wp14:sizeRelV relativeFrom="page">
              <wp14:pctHeight>0</wp14:pctHeight>
            </wp14:sizeRelV>
          </wp:anchor>
        </w:drawing>
      </w:r>
    </w:p>
    <w:p w14:paraId="7975D42F" w14:textId="52C00D31" w:rsidR="002641BD" w:rsidRDefault="002641BD" w:rsidP="002641BD">
      <w:pPr>
        <w:spacing w:after="0"/>
        <w:ind w:left="720" w:hanging="720"/>
        <w:jc w:val="center"/>
        <w:rPr>
          <w:b/>
          <w:sz w:val="24"/>
        </w:rPr>
      </w:pPr>
      <w:r w:rsidRPr="002641BD">
        <w:rPr>
          <w:b/>
          <w:noProof/>
          <w:sz w:val="24"/>
        </w:rPr>
        <w:drawing>
          <wp:anchor distT="0" distB="0" distL="114300" distR="114300" simplePos="0" relativeHeight="251660288" behindDoc="0" locked="0" layoutInCell="1" allowOverlap="1" wp14:anchorId="54B7651E" wp14:editId="69B0BE61">
            <wp:simplePos x="0" y="0"/>
            <wp:positionH relativeFrom="column">
              <wp:posOffset>2337003</wp:posOffset>
            </wp:positionH>
            <wp:positionV relativeFrom="paragraph">
              <wp:posOffset>119697</wp:posOffset>
            </wp:positionV>
            <wp:extent cx="1528967" cy="281095"/>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xonMobi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8967" cy="281095"/>
                    </a:xfrm>
                    <a:prstGeom prst="rect">
                      <a:avLst/>
                    </a:prstGeom>
                  </pic:spPr>
                </pic:pic>
              </a:graphicData>
            </a:graphic>
            <wp14:sizeRelH relativeFrom="margin">
              <wp14:pctWidth>0</wp14:pctWidth>
            </wp14:sizeRelH>
            <wp14:sizeRelV relativeFrom="margin">
              <wp14:pctHeight>0</wp14:pctHeight>
            </wp14:sizeRelV>
          </wp:anchor>
        </w:drawing>
      </w:r>
    </w:p>
    <w:p w14:paraId="72900289" w14:textId="2D5365FE" w:rsidR="002641BD" w:rsidRDefault="002641BD" w:rsidP="002641BD">
      <w:pPr>
        <w:spacing w:after="0"/>
        <w:ind w:left="720" w:hanging="720"/>
        <w:jc w:val="center"/>
        <w:rPr>
          <w:b/>
          <w:sz w:val="24"/>
        </w:rPr>
      </w:pPr>
    </w:p>
    <w:p w14:paraId="47534B0E" w14:textId="0C6F4883" w:rsidR="002641BD" w:rsidRDefault="002641BD" w:rsidP="002641BD">
      <w:pPr>
        <w:spacing w:after="0"/>
        <w:ind w:left="720" w:hanging="720"/>
        <w:jc w:val="center"/>
        <w:rPr>
          <w:b/>
          <w:sz w:val="24"/>
        </w:rPr>
      </w:pPr>
    </w:p>
    <w:p w14:paraId="1AA58A67" w14:textId="43838C46" w:rsidR="002641BD" w:rsidRDefault="002641BD" w:rsidP="002641BD">
      <w:pPr>
        <w:spacing w:after="0"/>
        <w:ind w:left="720" w:hanging="720"/>
        <w:jc w:val="center"/>
        <w:rPr>
          <w:b/>
          <w:sz w:val="24"/>
        </w:rPr>
      </w:pPr>
    </w:p>
    <w:p w14:paraId="3C2EE144" w14:textId="5ACD6878" w:rsidR="002641BD" w:rsidRDefault="002641BD" w:rsidP="002641BD">
      <w:pPr>
        <w:spacing w:after="0"/>
        <w:ind w:left="720" w:hanging="720"/>
        <w:jc w:val="center"/>
        <w:rPr>
          <w:b/>
          <w:sz w:val="24"/>
        </w:rPr>
      </w:pPr>
    </w:p>
    <w:p w14:paraId="1A2FCDF0" w14:textId="21673C82" w:rsidR="002641BD" w:rsidRDefault="00A16ADC" w:rsidP="002641BD">
      <w:pPr>
        <w:spacing w:after="0"/>
        <w:ind w:left="720" w:hanging="720"/>
        <w:jc w:val="center"/>
        <w:rPr>
          <w:b/>
          <w:sz w:val="24"/>
        </w:rPr>
      </w:pPr>
      <w:r>
        <w:rPr>
          <w:b/>
          <w:noProof/>
          <w:sz w:val="24"/>
        </w:rPr>
        <w:drawing>
          <wp:anchor distT="0" distB="0" distL="114300" distR="114300" simplePos="0" relativeHeight="251667456" behindDoc="0" locked="0" layoutInCell="1" allowOverlap="1" wp14:anchorId="4DBB48D4" wp14:editId="7428DB7E">
            <wp:simplePos x="0" y="0"/>
            <wp:positionH relativeFrom="column">
              <wp:posOffset>4191635</wp:posOffset>
            </wp:positionH>
            <wp:positionV relativeFrom="paragraph">
              <wp:posOffset>155892</wp:posOffset>
            </wp:positionV>
            <wp:extent cx="1276350" cy="3213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os Logo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321310"/>
                    </a:xfrm>
                    <a:prstGeom prst="rect">
                      <a:avLst/>
                    </a:prstGeom>
                  </pic:spPr>
                </pic:pic>
              </a:graphicData>
            </a:graphic>
            <wp14:sizeRelH relativeFrom="margin">
              <wp14:pctWidth>0</wp14:pctWidth>
            </wp14:sizeRelH>
            <wp14:sizeRelV relativeFrom="margin">
              <wp14:pctHeight>0</wp14:pctHeight>
            </wp14:sizeRelV>
          </wp:anchor>
        </w:drawing>
      </w:r>
      <w:r w:rsidRPr="002641BD">
        <w:rPr>
          <w:b/>
          <w:noProof/>
          <w:sz w:val="24"/>
        </w:rPr>
        <w:drawing>
          <wp:anchor distT="0" distB="0" distL="114300" distR="114300" simplePos="0" relativeHeight="251662336" behindDoc="0" locked="0" layoutInCell="1" allowOverlap="1" wp14:anchorId="35E12F14" wp14:editId="75FAA0EA">
            <wp:simplePos x="0" y="0"/>
            <wp:positionH relativeFrom="column">
              <wp:posOffset>509588</wp:posOffset>
            </wp:positionH>
            <wp:positionV relativeFrom="paragraph">
              <wp:posOffset>106680</wp:posOffset>
            </wp:positionV>
            <wp:extent cx="2648289" cy="29749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onRoseFulbrightWEB.jpg"/>
                    <pic:cNvPicPr/>
                  </pic:nvPicPr>
                  <pic:blipFill>
                    <a:blip r:embed="rId12">
                      <a:extLst>
                        <a:ext uri="{28A0092B-C50C-407E-A947-70E740481C1C}">
                          <a14:useLocalDpi xmlns:a14="http://schemas.microsoft.com/office/drawing/2010/main" val="0"/>
                        </a:ext>
                      </a:extLst>
                    </a:blip>
                    <a:stretch>
                      <a:fillRect/>
                    </a:stretch>
                  </pic:blipFill>
                  <pic:spPr>
                    <a:xfrm>
                      <a:off x="0" y="0"/>
                      <a:ext cx="2648289" cy="297498"/>
                    </a:xfrm>
                    <a:prstGeom prst="rect">
                      <a:avLst/>
                    </a:prstGeom>
                  </pic:spPr>
                </pic:pic>
              </a:graphicData>
            </a:graphic>
            <wp14:sizeRelH relativeFrom="margin">
              <wp14:pctWidth>0</wp14:pctWidth>
            </wp14:sizeRelH>
            <wp14:sizeRelV relativeFrom="margin">
              <wp14:pctHeight>0</wp14:pctHeight>
            </wp14:sizeRelV>
          </wp:anchor>
        </w:drawing>
      </w:r>
    </w:p>
    <w:p w14:paraId="03B16E42" w14:textId="10B42FB4" w:rsidR="002641BD" w:rsidRDefault="002641BD" w:rsidP="002641BD">
      <w:pPr>
        <w:spacing w:after="0"/>
        <w:ind w:left="720" w:hanging="720"/>
        <w:jc w:val="center"/>
        <w:rPr>
          <w:b/>
          <w:sz w:val="24"/>
        </w:rPr>
      </w:pPr>
    </w:p>
    <w:p w14:paraId="44959D8D" w14:textId="22F9437D" w:rsidR="002641BD" w:rsidRDefault="002641BD" w:rsidP="002641BD">
      <w:pPr>
        <w:spacing w:after="0"/>
        <w:ind w:left="720" w:hanging="720"/>
        <w:jc w:val="center"/>
        <w:rPr>
          <w:b/>
          <w:sz w:val="24"/>
        </w:rPr>
      </w:pPr>
    </w:p>
    <w:p w14:paraId="74D696CA" w14:textId="0B540704" w:rsidR="002641BD" w:rsidRDefault="002641BD" w:rsidP="002641BD">
      <w:pPr>
        <w:spacing w:after="0"/>
        <w:ind w:left="720" w:hanging="720"/>
        <w:jc w:val="center"/>
        <w:rPr>
          <w:b/>
          <w:sz w:val="24"/>
        </w:rPr>
      </w:pPr>
    </w:p>
    <w:p w14:paraId="782DF06D" w14:textId="1B05284C" w:rsidR="002641BD" w:rsidRDefault="00A16ADC" w:rsidP="002641BD">
      <w:pPr>
        <w:spacing w:after="0"/>
        <w:ind w:left="720" w:hanging="720"/>
        <w:jc w:val="center"/>
        <w:rPr>
          <w:b/>
          <w:sz w:val="24"/>
        </w:rPr>
      </w:pPr>
      <w:r>
        <w:rPr>
          <w:b/>
          <w:noProof/>
          <w:sz w:val="24"/>
        </w:rPr>
        <w:drawing>
          <wp:anchor distT="0" distB="0" distL="114300" distR="114300" simplePos="0" relativeHeight="251666432" behindDoc="0" locked="0" layoutInCell="1" allowOverlap="1" wp14:anchorId="0E576D19" wp14:editId="67CE329F">
            <wp:simplePos x="0" y="0"/>
            <wp:positionH relativeFrom="column">
              <wp:posOffset>328295</wp:posOffset>
            </wp:positionH>
            <wp:positionV relativeFrom="paragraph">
              <wp:posOffset>198755</wp:posOffset>
            </wp:positionV>
            <wp:extent cx="829351" cy="976313"/>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 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51" cy="976313"/>
                    </a:xfrm>
                    <a:prstGeom prst="rect">
                      <a:avLst/>
                    </a:prstGeom>
                  </pic:spPr>
                </pic:pic>
              </a:graphicData>
            </a:graphic>
            <wp14:sizeRelH relativeFrom="margin">
              <wp14:pctWidth>0</wp14:pctWidth>
            </wp14:sizeRelH>
            <wp14:sizeRelV relativeFrom="margin">
              <wp14:pctHeight>0</wp14:pctHeight>
            </wp14:sizeRelV>
          </wp:anchor>
        </w:drawing>
      </w:r>
    </w:p>
    <w:p w14:paraId="08A031B6" w14:textId="73E6C552" w:rsidR="00E40795" w:rsidRDefault="005A2A13" w:rsidP="005A2A13">
      <w:pPr>
        <w:spacing w:after="0"/>
        <w:ind w:left="720" w:hanging="720"/>
        <w:jc w:val="right"/>
        <w:rPr>
          <w:b/>
          <w:sz w:val="24"/>
        </w:rPr>
      </w:pPr>
      <w:r>
        <w:rPr>
          <w:b/>
          <w:noProof/>
          <w:sz w:val="24"/>
        </w:rPr>
        <w:drawing>
          <wp:anchor distT="0" distB="0" distL="114300" distR="114300" simplePos="0" relativeHeight="251669504" behindDoc="0" locked="0" layoutInCell="1" allowOverlap="1" wp14:anchorId="568D7FA2" wp14:editId="0B0B9FCA">
            <wp:simplePos x="0" y="0"/>
            <wp:positionH relativeFrom="column">
              <wp:posOffset>1951990</wp:posOffset>
            </wp:positionH>
            <wp:positionV relativeFrom="paragraph">
              <wp:posOffset>193675</wp:posOffset>
            </wp:positionV>
            <wp:extent cx="657225" cy="6572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gan Lovell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14:paraId="026431F2" w14:textId="2AF0F4D3" w:rsidR="00E40795" w:rsidRDefault="00450F35" w:rsidP="005A2A13">
      <w:pPr>
        <w:spacing w:after="0"/>
        <w:ind w:left="720" w:hanging="720"/>
        <w:jc w:val="center"/>
        <w:rPr>
          <w:b/>
          <w:sz w:val="24"/>
        </w:rPr>
      </w:pPr>
      <w:r>
        <w:rPr>
          <w:b/>
          <w:noProof/>
          <w:sz w:val="24"/>
        </w:rPr>
        <w:drawing>
          <wp:anchor distT="0" distB="0" distL="114300" distR="114300" simplePos="0" relativeHeight="251670528" behindDoc="0" locked="0" layoutInCell="1" allowOverlap="1" wp14:anchorId="64A68B14" wp14:editId="39D591AE">
            <wp:simplePos x="0" y="0"/>
            <wp:positionH relativeFrom="column">
              <wp:posOffset>3419475</wp:posOffset>
            </wp:positionH>
            <wp:positionV relativeFrom="paragraph">
              <wp:posOffset>128905</wp:posOffset>
            </wp:positionV>
            <wp:extent cx="822960" cy="493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ccar-varel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960" cy="493395"/>
                    </a:xfrm>
                    <a:prstGeom prst="rect">
                      <a:avLst/>
                    </a:prstGeom>
                  </pic:spPr>
                </pic:pic>
              </a:graphicData>
            </a:graphic>
            <wp14:sizeRelH relativeFrom="margin">
              <wp14:pctWidth>0</wp14:pctWidth>
            </wp14:sizeRelH>
            <wp14:sizeRelV relativeFrom="margin">
              <wp14:pctHeight>0</wp14:pctHeight>
            </wp14:sizeRelV>
          </wp:anchor>
        </w:drawing>
      </w:r>
      <w:r>
        <w:rPr>
          <w:b/>
          <w:noProof/>
          <w:sz w:val="24"/>
        </w:rPr>
        <w:drawing>
          <wp:anchor distT="0" distB="0" distL="114300" distR="114300" simplePos="0" relativeHeight="251671552" behindDoc="0" locked="0" layoutInCell="1" allowOverlap="1" wp14:anchorId="2F5ABE64" wp14:editId="623DDCCC">
            <wp:simplePos x="0" y="0"/>
            <wp:positionH relativeFrom="column">
              <wp:posOffset>5133975</wp:posOffset>
            </wp:positionH>
            <wp:positionV relativeFrom="paragraph">
              <wp:posOffset>100330</wp:posOffset>
            </wp:positionV>
            <wp:extent cx="1078865" cy="584835"/>
            <wp:effectExtent l="0" t="0" r="698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865" cy="584835"/>
                    </a:xfrm>
                    <a:prstGeom prst="rect">
                      <a:avLst/>
                    </a:prstGeom>
                    <a:noFill/>
                    <a:ln>
                      <a:noFill/>
                    </a:ln>
                  </pic:spPr>
                </pic:pic>
              </a:graphicData>
            </a:graphic>
          </wp:anchor>
        </w:drawing>
      </w:r>
    </w:p>
    <w:p w14:paraId="26059D6C" w14:textId="4303A9E2" w:rsidR="00E40795" w:rsidRDefault="00E40795" w:rsidP="002641BD">
      <w:pPr>
        <w:spacing w:after="0"/>
        <w:ind w:left="720" w:hanging="720"/>
        <w:jc w:val="center"/>
        <w:rPr>
          <w:b/>
          <w:sz w:val="24"/>
        </w:rPr>
      </w:pPr>
    </w:p>
    <w:p w14:paraId="62973EDD" w14:textId="0B717D53" w:rsidR="00E40795" w:rsidRDefault="00E40795" w:rsidP="002641BD">
      <w:pPr>
        <w:spacing w:after="0"/>
        <w:ind w:left="720" w:hanging="720"/>
        <w:jc w:val="center"/>
        <w:rPr>
          <w:b/>
          <w:sz w:val="24"/>
        </w:rPr>
      </w:pPr>
    </w:p>
    <w:p w14:paraId="244E2E31" w14:textId="7884566E" w:rsidR="00E40795" w:rsidRDefault="00E40795" w:rsidP="00F61E7E">
      <w:pPr>
        <w:spacing w:after="0"/>
        <w:rPr>
          <w:b/>
          <w:sz w:val="24"/>
        </w:rPr>
      </w:pPr>
    </w:p>
    <w:p w14:paraId="53FC9FD9" w14:textId="6C20BE18" w:rsidR="00F61E7E" w:rsidRDefault="00F61E7E" w:rsidP="002641BD">
      <w:pPr>
        <w:spacing w:after="0"/>
        <w:ind w:left="720" w:hanging="720"/>
        <w:jc w:val="center"/>
        <w:rPr>
          <w:b/>
          <w:sz w:val="24"/>
        </w:rPr>
      </w:pPr>
    </w:p>
    <w:p w14:paraId="638BD605" w14:textId="6D6B7038" w:rsidR="00F61E7E" w:rsidRDefault="00F61E7E" w:rsidP="00F61E7E">
      <w:pPr>
        <w:spacing w:after="0"/>
        <w:rPr>
          <w:b/>
          <w:sz w:val="24"/>
        </w:rPr>
      </w:pPr>
    </w:p>
    <w:p w14:paraId="55D5666C" w14:textId="62D89AB0" w:rsidR="006955AB" w:rsidRDefault="006955AB" w:rsidP="00F61E7E">
      <w:pPr>
        <w:spacing w:after="0"/>
        <w:rPr>
          <w:b/>
          <w:sz w:val="24"/>
        </w:rPr>
      </w:pPr>
    </w:p>
    <w:p w14:paraId="77C8DDC1" w14:textId="27F53E39" w:rsidR="00F61E7E" w:rsidRDefault="00F61E7E" w:rsidP="002641BD">
      <w:pPr>
        <w:spacing w:after="0"/>
        <w:ind w:left="720" w:hanging="720"/>
        <w:jc w:val="center"/>
        <w:rPr>
          <w:b/>
          <w:sz w:val="24"/>
        </w:rPr>
      </w:pPr>
    </w:p>
    <w:p w14:paraId="36221F30" w14:textId="6835BE3F" w:rsidR="002641BD" w:rsidRPr="00F61E7E" w:rsidRDefault="00E02691" w:rsidP="00F61E7E">
      <w:pPr>
        <w:spacing w:after="0"/>
        <w:ind w:left="720" w:hanging="720"/>
        <w:jc w:val="center"/>
        <w:rPr>
          <w:b/>
          <w:sz w:val="24"/>
        </w:rPr>
      </w:pPr>
      <w:r>
        <w:rPr>
          <w:b/>
          <w:noProof/>
          <w:sz w:val="24"/>
        </w:rPr>
        <w:drawing>
          <wp:anchor distT="0" distB="0" distL="114300" distR="114300" simplePos="0" relativeHeight="251673600" behindDoc="0" locked="0" layoutInCell="1" allowOverlap="1" wp14:anchorId="05D5C7F6" wp14:editId="0897CB68">
            <wp:simplePos x="0" y="0"/>
            <wp:positionH relativeFrom="column">
              <wp:posOffset>3513406</wp:posOffset>
            </wp:positionH>
            <wp:positionV relativeFrom="paragraph">
              <wp:posOffset>1595120</wp:posOffset>
            </wp:positionV>
            <wp:extent cx="1828800" cy="67194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9068" cy="6757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rPr>
        <w:drawing>
          <wp:anchor distT="0" distB="0" distL="114300" distR="114300" simplePos="0" relativeHeight="251672576" behindDoc="0" locked="0" layoutInCell="1" allowOverlap="1" wp14:anchorId="49D6FAAC" wp14:editId="6D5C3C49">
            <wp:simplePos x="0" y="0"/>
            <wp:positionH relativeFrom="column">
              <wp:posOffset>1786890</wp:posOffset>
            </wp:positionH>
            <wp:positionV relativeFrom="paragraph">
              <wp:posOffset>1618566</wp:posOffset>
            </wp:positionV>
            <wp:extent cx="657860" cy="657860"/>
            <wp:effectExtent l="0" t="0" r="889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41BD">
        <w:rPr>
          <w:b/>
          <w:bCs/>
          <w:iCs/>
          <w:noProof/>
          <w:sz w:val="20"/>
        </w:rPr>
        <w:drawing>
          <wp:anchor distT="0" distB="0" distL="114300" distR="114300" simplePos="0" relativeHeight="251664384" behindDoc="0" locked="0" layoutInCell="1" allowOverlap="1" wp14:anchorId="3F247AA7" wp14:editId="6053E918">
            <wp:simplePos x="0" y="0"/>
            <wp:positionH relativeFrom="column">
              <wp:posOffset>887144</wp:posOffset>
            </wp:positionH>
            <wp:positionV relativeFrom="paragraph">
              <wp:posOffset>440055</wp:posOffset>
            </wp:positionV>
            <wp:extent cx="699770" cy="699770"/>
            <wp:effectExtent l="0" t="0" r="508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bv-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margin">
              <wp14:pctWidth>0</wp14:pctWidth>
            </wp14:sizeRelH>
            <wp14:sizeRelV relativeFrom="margin">
              <wp14:pctHeight>0</wp14:pctHeight>
            </wp14:sizeRelV>
          </wp:anchor>
        </w:drawing>
      </w:r>
      <w:r w:rsidRPr="002641BD">
        <w:rPr>
          <w:b/>
          <w:bCs/>
          <w:iCs/>
          <w:noProof/>
          <w:sz w:val="20"/>
        </w:rPr>
        <w:drawing>
          <wp:anchor distT="0" distB="0" distL="114300" distR="114300" simplePos="0" relativeHeight="251665408" behindDoc="0" locked="0" layoutInCell="1" allowOverlap="1" wp14:anchorId="1EFAF559" wp14:editId="260B5714">
            <wp:simplePos x="0" y="0"/>
            <wp:positionH relativeFrom="column">
              <wp:posOffset>2308274</wp:posOffset>
            </wp:positionH>
            <wp:positionV relativeFrom="paragraph">
              <wp:posOffset>216535</wp:posOffset>
            </wp:positionV>
            <wp:extent cx="2071370" cy="1128395"/>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a_bg-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71370" cy="1128395"/>
                    </a:xfrm>
                    <a:prstGeom prst="rect">
                      <a:avLst/>
                    </a:prstGeom>
                  </pic:spPr>
                </pic:pic>
              </a:graphicData>
            </a:graphic>
            <wp14:sizeRelH relativeFrom="margin">
              <wp14:pctWidth>0</wp14:pctWidth>
            </wp14:sizeRelH>
            <wp14:sizeRelV relativeFrom="margin">
              <wp14:pctHeight>0</wp14:pctHeight>
            </wp14:sizeRelV>
          </wp:anchor>
        </w:drawing>
      </w:r>
      <w:r>
        <w:rPr>
          <w:b/>
          <w:bCs/>
          <w:iCs/>
          <w:noProof/>
          <w:sz w:val="20"/>
        </w:rPr>
        <w:drawing>
          <wp:anchor distT="0" distB="0" distL="114300" distR="114300" simplePos="0" relativeHeight="251668480" behindDoc="0" locked="0" layoutInCell="1" allowOverlap="1" wp14:anchorId="661E91E9" wp14:editId="72AD06BF">
            <wp:simplePos x="0" y="0"/>
            <wp:positionH relativeFrom="column">
              <wp:posOffset>4409391</wp:posOffset>
            </wp:positionH>
            <wp:positionV relativeFrom="paragraph">
              <wp:posOffset>473075</wp:posOffset>
            </wp:positionV>
            <wp:extent cx="1832610" cy="594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RRERE-Logo.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32610" cy="594360"/>
                    </a:xfrm>
                    <a:prstGeom prst="rect">
                      <a:avLst/>
                    </a:prstGeom>
                  </pic:spPr>
                </pic:pic>
              </a:graphicData>
            </a:graphic>
            <wp14:sizeRelH relativeFrom="margin">
              <wp14:pctWidth>0</wp14:pctWidth>
            </wp14:sizeRelH>
            <wp14:sizeRelV relativeFrom="margin">
              <wp14:pctHeight>0</wp14:pctHeight>
            </wp14:sizeRelV>
          </wp:anchor>
        </w:drawing>
      </w:r>
      <w:r w:rsidR="002641BD">
        <w:rPr>
          <w:b/>
          <w:sz w:val="24"/>
        </w:rPr>
        <w:t xml:space="preserve">SILVER LEVEL </w:t>
      </w:r>
      <w:r w:rsidR="008E4F12">
        <w:rPr>
          <w:b/>
          <w:sz w:val="24"/>
        </w:rPr>
        <w:t xml:space="preserve">CONFERENCE </w:t>
      </w:r>
      <w:r w:rsidR="002641BD">
        <w:rPr>
          <w:b/>
          <w:sz w:val="24"/>
        </w:rPr>
        <w:t>SPONSORS</w:t>
      </w:r>
    </w:p>
    <w:sectPr w:rsidR="002641BD" w:rsidRPr="00F61E7E" w:rsidSect="00870DF9">
      <w:headerReference w:type="default" r:id="rId22"/>
      <w:footerReference w:type="default" r:id="rId23"/>
      <w:pgSz w:w="12240" w:h="15840"/>
      <w:pgMar w:top="3060" w:right="900" w:bottom="720" w:left="1080" w:header="720" w:footer="14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E074F" w14:textId="77777777" w:rsidR="00742C83" w:rsidRDefault="00742C83" w:rsidP="00730335">
      <w:pPr>
        <w:spacing w:after="0" w:line="240" w:lineRule="auto"/>
      </w:pPr>
      <w:r>
        <w:separator/>
      </w:r>
    </w:p>
  </w:endnote>
  <w:endnote w:type="continuationSeparator" w:id="0">
    <w:p w14:paraId="57763333" w14:textId="77777777" w:rsidR="00742C83" w:rsidRDefault="00742C83" w:rsidP="00730335">
      <w:pPr>
        <w:spacing w:after="0" w:line="240" w:lineRule="auto"/>
      </w:pPr>
      <w:r>
        <w:continuationSeparator/>
      </w:r>
    </w:p>
  </w:endnote>
  <w:endnote w:type="continuationNotice" w:id="1">
    <w:p w14:paraId="7C648E66" w14:textId="77777777" w:rsidR="00742C83" w:rsidRDefault="00742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1912" w14:textId="50C1C1F9" w:rsidR="000154A9" w:rsidRPr="00E8007A" w:rsidRDefault="00711E0B" w:rsidP="00571EC1">
    <w:pPr>
      <w:pStyle w:val="Footer"/>
      <w:tabs>
        <w:tab w:val="clear" w:pos="4680"/>
        <w:tab w:val="clear" w:pos="9360"/>
        <w:tab w:val="left" w:pos="714"/>
        <w:tab w:val="left" w:pos="1152"/>
      </w:tabs>
    </w:pPr>
    <w:r w:rsidRPr="00E8007A">
      <w:rPr>
        <w:noProof/>
        <w:lang w:val="es-ES_tradnl" w:eastAsia="es-ES_tradnl"/>
      </w:rPr>
      <w:drawing>
        <wp:anchor distT="0" distB="0" distL="114300" distR="114300" simplePos="0" relativeHeight="251659264" behindDoc="0" locked="0" layoutInCell="1" allowOverlap="1" wp14:anchorId="01071B12" wp14:editId="343B5815">
          <wp:simplePos x="0" y="0"/>
          <wp:positionH relativeFrom="column">
            <wp:posOffset>-299720</wp:posOffset>
          </wp:positionH>
          <wp:positionV relativeFrom="paragraph">
            <wp:posOffset>-376872</wp:posOffset>
          </wp:positionV>
          <wp:extent cx="512879" cy="668973"/>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x-cubes28.png"/>
                  <pic:cNvPicPr/>
                </pic:nvPicPr>
                <pic:blipFill>
                  <a:blip r:embed="rId1">
                    <a:extLst>
                      <a:ext uri="{28A0092B-C50C-407E-A947-70E740481C1C}">
                        <a14:useLocalDpi xmlns:a14="http://schemas.microsoft.com/office/drawing/2010/main" val="0"/>
                      </a:ext>
                    </a:extLst>
                  </a:blip>
                  <a:stretch>
                    <a:fillRect/>
                  </a:stretch>
                </pic:blipFill>
                <pic:spPr>
                  <a:xfrm>
                    <a:off x="0" y="0"/>
                    <a:ext cx="512879" cy="668973"/>
                  </a:xfrm>
                  <a:prstGeom prst="rect">
                    <a:avLst/>
                  </a:prstGeom>
                </pic:spPr>
              </pic:pic>
            </a:graphicData>
          </a:graphic>
          <wp14:sizeRelH relativeFrom="margin">
            <wp14:pctWidth>0</wp14:pctWidth>
          </wp14:sizeRelH>
          <wp14:sizeRelV relativeFrom="margin">
            <wp14:pctHeight>0</wp14:pctHeight>
          </wp14:sizeRelV>
        </wp:anchor>
      </w:drawing>
    </w:r>
    <w:sdt>
      <w:sdtPr>
        <w:id w:val="1748681442"/>
        <w:docPartObj>
          <w:docPartGallery w:val="Page Numbers (Bottom of Page)"/>
          <w:docPartUnique/>
        </w:docPartObj>
      </w:sdtPr>
      <w:sdtEndPr>
        <w:rPr>
          <w:noProof/>
        </w:rPr>
      </w:sdtEndPr>
      <w:sdtContent>
        <w:r w:rsidR="000154A9" w:rsidRPr="00E8007A">
          <w:fldChar w:fldCharType="begin"/>
        </w:r>
        <w:r w:rsidR="000154A9" w:rsidRPr="00E8007A">
          <w:instrText xml:space="preserve"> PAGE   \* MERGEFORMAT </w:instrText>
        </w:r>
        <w:r w:rsidR="000154A9" w:rsidRPr="00E8007A">
          <w:fldChar w:fldCharType="separate"/>
        </w:r>
        <w:r w:rsidR="002F2C26">
          <w:rPr>
            <w:noProof/>
          </w:rPr>
          <w:t>2</w:t>
        </w:r>
        <w:r w:rsidR="000154A9" w:rsidRPr="00E8007A">
          <w:rPr>
            <w:noProof/>
          </w:rPr>
          <w:fldChar w:fldCharType="end"/>
        </w:r>
      </w:sdtContent>
    </w:sdt>
    <w:r w:rsidR="00571EC1">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BA7B" w14:textId="77777777" w:rsidR="00742C83" w:rsidRDefault="00742C83" w:rsidP="00730335">
      <w:pPr>
        <w:spacing w:after="0" w:line="240" w:lineRule="auto"/>
      </w:pPr>
      <w:r>
        <w:separator/>
      </w:r>
    </w:p>
  </w:footnote>
  <w:footnote w:type="continuationSeparator" w:id="0">
    <w:p w14:paraId="1405AAA6" w14:textId="77777777" w:rsidR="00742C83" w:rsidRDefault="00742C83" w:rsidP="00730335">
      <w:pPr>
        <w:spacing w:after="0" w:line="240" w:lineRule="auto"/>
      </w:pPr>
      <w:r>
        <w:continuationSeparator/>
      </w:r>
    </w:p>
  </w:footnote>
  <w:footnote w:type="continuationNotice" w:id="1">
    <w:p w14:paraId="496981E3" w14:textId="77777777" w:rsidR="00742C83" w:rsidRDefault="00742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90C" w14:textId="23143502" w:rsidR="00730335" w:rsidRDefault="00001F7C">
    <w:pPr>
      <w:pStyle w:val="Header"/>
    </w:pPr>
    <w:r>
      <w:rPr>
        <w:noProof/>
        <w:lang w:val="es-ES_tradnl" w:eastAsia="es-ES_tradnl"/>
      </w:rPr>
      <w:drawing>
        <wp:anchor distT="0" distB="0" distL="114300" distR="114300" simplePos="0" relativeHeight="251660288" behindDoc="0" locked="0" layoutInCell="1" allowOverlap="1" wp14:anchorId="555996E7" wp14:editId="7732678D">
          <wp:simplePos x="0" y="0"/>
          <wp:positionH relativeFrom="column">
            <wp:posOffset>-444500</wp:posOffset>
          </wp:positionH>
          <wp:positionV relativeFrom="paragraph">
            <wp:posOffset>-266700</wp:posOffset>
          </wp:positionV>
          <wp:extent cx="6883901" cy="1752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BA-Header-hi-res.png"/>
                  <pic:cNvPicPr/>
                </pic:nvPicPr>
                <pic:blipFill>
                  <a:blip r:embed="rId1">
                    <a:extLst>
                      <a:ext uri="{28A0092B-C50C-407E-A947-70E740481C1C}">
                        <a14:useLocalDpi xmlns:a14="http://schemas.microsoft.com/office/drawing/2010/main" val="0"/>
                      </a:ext>
                    </a:extLst>
                  </a:blip>
                  <a:stretch>
                    <a:fillRect/>
                  </a:stretch>
                </pic:blipFill>
                <pic:spPr>
                  <a:xfrm>
                    <a:off x="0" y="0"/>
                    <a:ext cx="6883901" cy="1752600"/>
                  </a:xfrm>
                  <a:prstGeom prst="rect">
                    <a:avLst/>
                  </a:prstGeom>
                </pic:spPr>
              </pic:pic>
            </a:graphicData>
          </a:graphic>
          <wp14:sizeRelH relativeFrom="margin">
            <wp14:pctWidth>0</wp14:pctWidth>
          </wp14:sizeRelH>
          <wp14:sizeRelV relativeFrom="margin">
            <wp14:pctHeight>0</wp14:pctHeight>
          </wp14:sizeRelV>
        </wp:anchor>
      </w:drawing>
    </w:r>
  </w:p>
  <w:p w14:paraId="5D612486" w14:textId="29A43C00" w:rsidR="00730335" w:rsidRDefault="00730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DFE"/>
    <w:multiLevelType w:val="hybridMultilevel"/>
    <w:tmpl w:val="8692323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677D616D"/>
    <w:multiLevelType w:val="hybridMultilevel"/>
    <w:tmpl w:val="0BD8AE1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6B4336A1"/>
    <w:multiLevelType w:val="hybridMultilevel"/>
    <w:tmpl w:val="DB7C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5E"/>
    <w:rsid w:val="00001F7C"/>
    <w:rsid w:val="0000519C"/>
    <w:rsid w:val="00005A60"/>
    <w:rsid w:val="00005A97"/>
    <w:rsid w:val="000154A9"/>
    <w:rsid w:val="00022A6A"/>
    <w:rsid w:val="00041D8F"/>
    <w:rsid w:val="000573A5"/>
    <w:rsid w:val="00061B5B"/>
    <w:rsid w:val="00066677"/>
    <w:rsid w:val="00075314"/>
    <w:rsid w:val="000A408D"/>
    <w:rsid w:val="000A5F55"/>
    <w:rsid w:val="000A7C0A"/>
    <w:rsid w:val="000D4C8D"/>
    <w:rsid w:val="000D6FC5"/>
    <w:rsid w:val="000F09BD"/>
    <w:rsid w:val="000F6B05"/>
    <w:rsid w:val="00104C48"/>
    <w:rsid w:val="001104CB"/>
    <w:rsid w:val="0011327A"/>
    <w:rsid w:val="00115C2E"/>
    <w:rsid w:val="00117C8E"/>
    <w:rsid w:val="00120681"/>
    <w:rsid w:val="0013283C"/>
    <w:rsid w:val="001346B9"/>
    <w:rsid w:val="001470EC"/>
    <w:rsid w:val="00151A70"/>
    <w:rsid w:val="0016597B"/>
    <w:rsid w:val="001772EF"/>
    <w:rsid w:val="001967AF"/>
    <w:rsid w:val="001A4338"/>
    <w:rsid w:val="001B75E4"/>
    <w:rsid w:val="001C1BE0"/>
    <w:rsid w:val="001C32BF"/>
    <w:rsid w:val="001C4145"/>
    <w:rsid w:val="001D1DFA"/>
    <w:rsid w:val="001D3300"/>
    <w:rsid w:val="001D4EB0"/>
    <w:rsid w:val="001E0491"/>
    <w:rsid w:val="001E4E8C"/>
    <w:rsid w:val="001F0E3D"/>
    <w:rsid w:val="00214519"/>
    <w:rsid w:val="00217E0C"/>
    <w:rsid w:val="00220C3A"/>
    <w:rsid w:val="00222802"/>
    <w:rsid w:val="0022314A"/>
    <w:rsid w:val="00225B8B"/>
    <w:rsid w:val="00252891"/>
    <w:rsid w:val="002533C6"/>
    <w:rsid w:val="002641BD"/>
    <w:rsid w:val="00283EF6"/>
    <w:rsid w:val="00283F0C"/>
    <w:rsid w:val="002945A7"/>
    <w:rsid w:val="002A1266"/>
    <w:rsid w:val="002A1DC8"/>
    <w:rsid w:val="002B288F"/>
    <w:rsid w:val="002B2B94"/>
    <w:rsid w:val="002C735F"/>
    <w:rsid w:val="002E756D"/>
    <w:rsid w:val="002F2C26"/>
    <w:rsid w:val="003047BA"/>
    <w:rsid w:val="003060E9"/>
    <w:rsid w:val="00307CDC"/>
    <w:rsid w:val="00324AD3"/>
    <w:rsid w:val="00324CF5"/>
    <w:rsid w:val="00327247"/>
    <w:rsid w:val="00346ABF"/>
    <w:rsid w:val="003507E1"/>
    <w:rsid w:val="0036312D"/>
    <w:rsid w:val="003637E3"/>
    <w:rsid w:val="003A4AFD"/>
    <w:rsid w:val="003A7732"/>
    <w:rsid w:val="003B0BFA"/>
    <w:rsid w:val="003B5A91"/>
    <w:rsid w:val="003B731F"/>
    <w:rsid w:val="003C5D32"/>
    <w:rsid w:val="003D0852"/>
    <w:rsid w:val="003E493F"/>
    <w:rsid w:val="003F4C32"/>
    <w:rsid w:val="003F741B"/>
    <w:rsid w:val="0041088B"/>
    <w:rsid w:val="00411D08"/>
    <w:rsid w:val="0042392C"/>
    <w:rsid w:val="0042789D"/>
    <w:rsid w:val="004316BA"/>
    <w:rsid w:val="0043196D"/>
    <w:rsid w:val="004325B4"/>
    <w:rsid w:val="0043703B"/>
    <w:rsid w:val="00450F35"/>
    <w:rsid w:val="004626DF"/>
    <w:rsid w:val="00475F47"/>
    <w:rsid w:val="004A31EE"/>
    <w:rsid w:val="004A6517"/>
    <w:rsid w:val="004A6B4F"/>
    <w:rsid w:val="004A7167"/>
    <w:rsid w:val="004C5969"/>
    <w:rsid w:val="004D3507"/>
    <w:rsid w:val="004E07EA"/>
    <w:rsid w:val="004F3350"/>
    <w:rsid w:val="00505D62"/>
    <w:rsid w:val="00507D5B"/>
    <w:rsid w:val="0051354E"/>
    <w:rsid w:val="00520D8C"/>
    <w:rsid w:val="005378AE"/>
    <w:rsid w:val="00551C09"/>
    <w:rsid w:val="00571EC1"/>
    <w:rsid w:val="005748AB"/>
    <w:rsid w:val="00586DEA"/>
    <w:rsid w:val="005A172A"/>
    <w:rsid w:val="005A2A13"/>
    <w:rsid w:val="005A5842"/>
    <w:rsid w:val="005C34F0"/>
    <w:rsid w:val="005C689A"/>
    <w:rsid w:val="005D7DE7"/>
    <w:rsid w:val="005E22B0"/>
    <w:rsid w:val="005E6D32"/>
    <w:rsid w:val="0060093A"/>
    <w:rsid w:val="0060549C"/>
    <w:rsid w:val="006120D8"/>
    <w:rsid w:val="006212E5"/>
    <w:rsid w:val="006260A8"/>
    <w:rsid w:val="00636A5A"/>
    <w:rsid w:val="0066164F"/>
    <w:rsid w:val="00676431"/>
    <w:rsid w:val="00681605"/>
    <w:rsid w:val="00683A7E"/>
    <w:rsid w:val="00690513"/>
    <w:rsid w:val="006955AB"/>
    <w:rsid w:val="006B1E7B"/>
    <w:rsid w:val="006C03ED"/>
    <w:rsid w:val="006D18C7"/>
    <w:rsid w:val="006E3C8F"/>
    <w:rsid w:val="006E747F"/>
    <w:rsid w:val="006F3D41"/>
    <w:rsid w:val="006F7F0C"/>
    <w:rsid w:val="007051AA"/>
    <w:rsid w:val="00711E0B"/>
    <w:rsid w:val="0072005F"/>
    <w:rsid w:val="00726C55"/>
    <w:rsid w:val="00727123"/>
    <w:rsid w:val="00730335"/>
    <w:rsid w:val="00742C83"/>
    <w:rsid w:val="00770674"/>
    <w:rsid w:val="0077441C"/>
    <w:rsid w:val="0079037F"/>
    <w:rsid w:val="007B355B"/>
    <w:rsid w:val="007B7971"/>
    <w:rsid w:val="007C7A3D"/>
    <w:rsid w:val="007F5F5D"/>
    <w:rsid w:val="00800853"/>
    <w:rsid w:val="00803586"/>
    <w:rsid w:val="008125AB"/>
    <w:rsid w:val="00812682"/>
    <w:rsid w:val="008363DE"/>
    <w:rsid w:val="008367B2"/>
    <w:rsid w:val="008408DB"/>
    <w:rsid w:val="00843046"/>
    <w:rsid w:val="008662C0"/>
    <w:rsid w:val="008673F6"/>
    <w:rsid w:val="00870DF9"/>
    <w:rsid w:val="0087222C"/>
    <w:rsid w:val="008734E1"/>
    <w:rsid w:val="00873EDA"/>
    <w:rsid w:val="00876958"/>
    <w:rsid w:val="00877C42"/>
    <w:rsid w:val="00891CA4"/>
    <w:rsid w:val="008A0CB1"/>
    <w:rsid w:val="008A7B4F"/>
    <w:rsid w:val="008B7F71"/>
    <w:rsid w:val="008C71D8"/>
    <w:rsid w:val="008C7822"/>
    <w:rsid w:val="008D32B6"/>
    <w:rsid w:val="008D543F"/>
    <w:rsid w:val="008E2D4B"/>
    <w:rsid w:val="008E4839"/>
    <w:rsid w:val="008E4F12"/>
    <w:rsid w:val="008E6201"/>
    <w:rsid w:val="00914662"/>
    <w:rsid w:val="00915F35"/>
    <w:rsid w:val="0092121F"/>
    <w:rsid w:val="00921F90"/>
    <w:rsid w:val="00933EBB"/>
    <w:rsid w:val="0094274E"/>
    <w:rsid w:val="009550ED"/>
    <w:rsid w:val="00966FEB"/>
    <w:rsid w:val="0097007E"/>
    <w:rsid w:val="00975CC6"/>
    <w:rsid w:val="00986408"/>
    <w:rsid w:val="00986C13"/>
    <w:rsid w:val="0099758D"/>
    <w:rsid w:val="00997DE4"/>
    <w:rsid w:val="009A511F"/>
    <w:rsid w:val="009C758E"/>
    <w:rsid w:val="009D3EC8"/>
    <w:rsid w:val="009E45AF"/>
    <w:rsid w:val="00A00331"/>
    <w:rsid w:val="00A13097"/>
    <w:rsid w:val="00A154B9"/>
    <w:rsid w:val="00A16ADC"/>
    <w:rsid w:val="00A208E2"/>
    <w:rsid w:val="00A2718A"/>
    <w:rsid w:val="00A345AB"/>
    <w:rsid w:val="00A376C1"/>
    <w:rsid w:val="00A468BA"/>
    <w:rsid w:val="00A60857"/>
    <w:rsid w:val="00A67A44"/>
    <w:rsid w:val="00A741CC"/>
    <w:rsid w:val="00A76F84"/>
    <w:rsid w:val="00A84D4B"/>
    <w:rsid w:val="00A859CD"/>
    <w:rsid w:val="00AC076C"/>
    <w:rsid w:val="00AC23B4"/>
    <w:rsid w:val="00AD2A24"/>
    <w:rsid w:val="00AD5B88"/>
    <w:rsid w:val="00AF1EB9"/>
    <w:rsid w:val="00B01A1B"/>
    <w:rsid w:val="00B12435"/>
    <w:rsid w:val="00B1290A"/>
    <w:rsid w:val="00B343BC"/>
    <w:rsid w:val="00B35338"/>
    <w:rsid w:val="00B57067"/>
    <w:rsid w:val="00B74E44"/>
    <w:rsid w:val="00B84842"/>
    <w:rsid w:val="00B85D7B"/>
    <w:rsid w:val="00B86849"/>
    <w:rsid w:val="00B90BE5"/>
    <w:rsid w:val="00BB110A"/>
    <w:rsid w:val="00BC1043"/>
    <w:rsid w:val="00BC2B9B"/>
    <w:rsid w:val="00BC34AB"/>
    <w:rsid w:val="00BE0400"/>
    <w:rsid w:val="00C009CB"/>
    <w:rsid w:val="00C16E84"/>
    <w:rsid w:val="00C20D14"/>
    <w:rsid w:val="00C24423"/>
    <w:rsid w:val="00C348B1"/>
    <w:rsid w:val="00C36E72"/>
    <w:rsid w:val="00C414F1"/>
    <w:rsid w:val="00C43EF0"/>
    <w:rsid w:val="00C570D0"/>
    <w:rsid w:val="00C72939"/>
    <w:rsid w:val="00C76196"/>
    <w:rsid w:val="00C80304"/>
    <w:rsid w:val="00CA07F9"/>
    <w:rsid w:val="00CB13DC"/>
    <w:rsid w:val="00CC21E6"/>
    <w:rsid w:val="00CC5AFF"/>
    <w:rsid w:val="00CC69A3"/>
    <w:rsid w:val="00CD1028"/>
    <w:rsid w:val="00CD2F49"/>
    <w:rsid w:val="00CE3730"/>
    <w:rsid w:val="00CF51BC"/>
    <w:rsid w:val="00D0107D"/>
    <w:rsid w:val="00D02E1C"/>
    <w:rsid w:val="00D06F55"/>
    <w:rsid w:val="00D27F9E"/>
    <w:rsid w:val="00D31CAC"/>
    <w:rsid w:val="00D84CCA"/>
    <w:rsid w:val="00D94C22"/>
    <w:rsid w:val="00DA52B7"/>
    <w:rsid w:val="00DB16FA"/>
    <w:rsid w:val="00DD6D30"/>
    <w:rsid w:val="00DE22D0"/>
    <w:rsid w:val="00DE7FBE"/>
    <w:rsid w:val="00DF175C"/>
    <w:rsid w:val="00E00A77"/>
    <w:rsid w:val="00E02691"/>
    <w:rsid w:val="00E14BF3"/>
    <w:rsid w:val="00E3180F"/>
    <w:rsid w:val="00E326E0"/>
    <w:rsid w:val="00E332F8"/>
    <w:rsid w:val="00E4006C"/>
    <w:rsid w:val="00E40795"/>
    <w:rsid w:val="00E66CF1"/>
    <w:rsid w:val="00E671CA"/>
    <w:rsid w:val="00E7285E"/>
    <w:rsid w:val="00E8007A"/>
    <w:rsid w:val="00E83905"/>
    <w:rsid w:val="00E85198"/>
    <w:rsid w:val="00E865B7"/>
    <w:rsid w:val="00EA1788"/>
    <w:rsid w:val="00EB0613"/>
    <w:rsid w:val="00EC33A3"/>
    <w:rsid w:val="00ED070D"/>
    <w:rsid w:val="00ED35CD"/>
    <w:rsid w:val="00EE26D8"/>
    <w:rsid w:val="00EE462E"/>
    <w:rsid w:val="00F03F31"/>
    <w:rsid w:val="00F0726C"/>
    <w:rsid w:val="00F1022B"/>
    <w:rsid w:val="00F222D2"/>
    <w:rsid w:val="00F36B2E"/>
    <w:rsid w:val="00F411E2"/>
    <w:rsid w:val="00F4441D"/>
    <w:rsid w:val="00F5799F"/>
    <w:rsid w:val="00F61E7E"/>
    <w:rsid w:val="00F741A4"/>
    <w:rsid w:val="00F81C7E"/>
    <w:rsid w:val="00F857A7"/>
    <w:rsid w:val="00F91677"/>
    <w:rsid w:val="00F936DF"/>
    <w:rsid w:val="00F945FB"/>
    <w:rsid w:val="00FB3584"/>
    <w:rsid w:val="00FC5873"/>
    <w:rsid w:val="00FD4887"/>
    <w:rsid w:val="00FF353E"/>
    <w:rsid w:val="00FF43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8622D"/>
  <w15:docId w15:val="{7274D217-FBDF-4C4F-994B-5F8D45CE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1"/>
    <w:unhideWhenUsed/>
    <w:qFormat/>
    <w:rsid w:val="00E8007A"/>
    <w:pPr>
      <w:widowControl w:val="0"/>
      <w:autoSpaceDE w:val="0"/>
      <w:autoSpaceDN w:val="0"/>
      <w:spacing w:before="38" w:after="0" w:line="240" w:lineRule="auto"/>
      <w:ind w:left="2278"/>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5E"/>
    <w:pPr>
      <w:ind w:left="720"/>
      <w:contextualSpacing/>
    </w:pPr>
  </w:style>
  <w:style w:type="paragraph" w:styleId="Header">
    <w:name w:val="header"/>
    <w:basedOn w:val="Normal"/>
    <w:link w:val="HeaderChar"/>
    <w:uiPriority w:val="99"/>
    <w:unhideWhenUsed/>
    <w:rsid w:val="0073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335"/>
  </w:style>
  <w:style w:type="paragraph" w:styleId="Footer">
    <w:name w:val="footer"/>
    <w:basedOn w:val="Normal"/>
    <w:link w:val="FooterChar"/>
    <w:uiPriority w:val="99"/>
    <w:unhideWhenUsed/>
    <w:rsid w:val="0073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35"/>
  </w:style>
  <w:style w:type="character" w:customStyle="1" w:styleId="Heading2Char">
    <w:name w:val="Heading 2 Char"/>
    <w:basedOn w:val="DefaultParagraphFont"/>
    <w:link w:val="Heading2"/>
    <w:uiPriority w:val="1"/>
    <w:rsid w:val="00E8007A"/>
    <w:rPr>
      <w:rFonts w:ascii="Calibri" w:eastAsia="Calibri" w:hAnsi="Calibri" w:cs="Calibri"/>
      <w:b/>
      <w:bCs/>
    </w:rPr>
  </w:style>
  <w:style w:type="character" w:styleId="CommentReference">
    <w:name w:val="annotation reference"/>
    <w:basedOn w:val="DefaultParagraphFont"/>
    <w:uiPriority w:val="99"/>
    <w:semiHidden/>
    <w:unhideWhenUsed/>
    <w:rsid w:val="004325B4"/>
    <w:rPr>
      <w:sz w:val="16"/>
      <w:szCs w:val="16"/>
    </w:rPr>
  </w:style>
  <w:style w:type="paragraph" w:styleId="CommentText">
    <w:name w:val="annotation text"/>
    <w:basedOn w:val="Normal"/>
    <w:link w:val="CommentTextChar"/>
    <w:uiPriority w:val="99"/>
    <w:semiHidden/>
    <w:unhideWhenUsed/>
    <w:rsid w:val="004325B4"/>
    <w:pPr>
      <w:spacing w:line="240" w:lineRule="auto"/>
    </w:pPr>
    <w:rPr>
      <w:sz w:val="20"/>
      <w:szCs w:val="20"/>
    </w:rPr>
  </w:style>
  <w:style w:type="character" w:customStyle="1" w:styleId="CommentTextChar">
    <w:name w:val="Comment Text Char"/>
    <w:basedOn w:val="DefaultParagraphFont"/>
    <w:link w:val="CommentText"/>
    <w:uiPriority w:val="99"/>
    <w:semiHidden/>
    <w:rsid w:val="004325B4"/>
    <w:rPr>
      <w:sz w:val="20"/>
      <w:szCs w:val="20"/>
    </w:rPr>
  </w:style>
  <w:style w:type="paragraph" w:styleId="CommentSubject">
    <w:name w:val="annotation subject"/>
    <w:basedOn w:val="CommentText"/>
    <w:next w:val="CommentText"/>
    <w:link w:val="CommentSubjectChar"/>
    <w:uiPriority w:val="99"/>
    <w:semiHidden/>
    <w:unhideWhenUsed/>
    <w:rsid w:val="004325B4"/>
    <w:rPr>
      <w:b/>
      <w:bCs/>
    </w:rPr>
  </w:style>
  <w:style w:type="character" w:customStyle="1" w:styleId="CommentSubjectChar">
    <w:name w:val="Comment Subject Char"/>
    <w:basedOn w:val="CommentTextChar"/>
    <w:link w:val="CommentSubject"/>
    <w:uiPriority w:val="99"/>
    <w:semiHidden/>
    <w:rsid w:val="004325B4"/>
    <w:rPr>
      <w:b/>
      <w:bCs/>
      <w:sz w:val="20"/>
      <w:szCs w:val="20"/>
    </w:rPr>
  </w:style>
  <w:style w:type="paragraph" w:styleId="BalloonText">
    <w:name w:val="Balloon Text"/>
    <w:basedOn w:val="Normal"/>
    <w:link w:val="BalloonTextChar"/>
    <w:uiPriority w:val="99"/>
    <w:semiHidden/>
    <w:unhideWhenUsed/>
    <w:rsid w:val="00432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B4"/>
    <w:rPr>
      <w:rFonts w:ascii="Segoe UI" w:hAnsi="Segoe UI" w:cs="Segoe UI"/>
      <w:sz w:val="18"/>
      <w:szCs w:val="18"/>
    </w:rPr>
  </w:style>
  <w:style w:type="paragraph" w:styleId="NoSpacing">
    <w:name w:val="No Spacing"/>
    <w:uiPriority w:val="1"/>
    <w:qFormat/>
    <w:rsid w:val="00075314"/>
    <w:pPr>
      <w:spacing w:after="0" w:line="240" w:lineRule="auto"/>
    </w:pPr>
  </w:style>
  <w:style w:type="paragraph" w:styleId="Revision">
    <w:name w:val="Revision"/>
    <w:hidden/>
    <w:uiPriority w:val="99"/>
    <w:semiHidden/>
    <w:rsid w:val="00252891"/>
    <w:pPr>
      <w:spacing w:after="0" w:line="240" w:lineRule="auto"/>
    </w:pPr>
  </w:style>
  <w:style w:type="character" w:customStyle="1" w:styleId="normaltextrun">
    <w:name w:val="normaltextrun"/>
    <w:basedOn w:val="DefaultParagraphFont"/>
    <w:rsid w:val="004C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6686">
      <w:bodyDiv w:val="1"/>
      <w:marLeft w:val="0"/>
      <w:marRight w:val="0"/>
      <w:marTop w:val="0"/>
      <w:marBottom w:val="0"/>
      <w:divBdr>
        <w:top w:val="none" w:sz="0" w:space="0" w:color="auto"/>
        <w:left w:val="none" w:sz="0" w:space="0" w:color="auto"/>
        <w:bottom w:val="none" w:sz="0" w:space="0" w:color="auto"/>
        <w:right w:val="none" w:sz="0" w:space="0" w:color="auto"/>
      </w:divBdr>
    </w:div>
    <w:div w:id="658844112">
      <w:bodyDiv w:val="1"/>
      <w:marLeft w:val="0"/>
      <w:marRight w:val="0"/>
      <w:marTop w:val="0"/>
      <w:marBottom w:val="0"/>
      <w:divBdr>
        <w:top w:val="none" w:sz="0" w:space="0" w:color="auto"/>
        <w:left w:val="none" w:sz="0" w:space="0" w:color="auto"/>
        <w:bottom w:val="none" w:sz="0" w:space="0" w:color="auto"/>
        <w:right w:val="none" w:sz="0" w:space="0" w:color="auto"/>
      </w:divBdr>
    </w:div>
    <w:div w:id="671101615">
      <w:bodyDiv w:val="1"/>
      <w:marLeft w:val="0"/>
      <w:marRight w:val="0"/>
      <w:marTop w:val="0"/>
      <w:marBottom w:val="0"/>
      <w:divBdr>
        <w:top w:val="none" w:sz="0" w:space="0" w:color="auto"/>
        <w:left w:val="none" w:sz="0" w:space="0" w:color="auto"/>
        <w:bottom w:val="none" w:sz="0" w:space="0" w:color="auto"/>
        <w:right w:val="none" w:sz="0" w:space="0" w:color="auto"/>
      </w:divBdr>
    </w:div>
    <w:div w:id="869952337">
      <w:bodyDiv w:val="1"/>
      <w:marLeft w:val="0"/>
      <w:marRight w:val="0"/>
      <w:marTop w:val="0"/>
      <w:marBottom w:val="0"/>
      <w:divBdr>
        <w:top w:val="none" w:sz="0" w:space="0" w:color="auto"/>
        <w:left w:val="none" w:sz="0" w:space="0" w:color="auto"/>
        <w:bottom w:val="none" w:sz="0" w:space="0" w:color="auto"/>
        <w:right w:val="none" w:sz="0" w:space="0" w:color="auto"/>
      </w:divBdr>
    </w:div>
    <w:div w:id="1250502431">
      <w:bodyDiv w:val="1"/>
      <w:marLeft w:val="0"/>
      <w:marRight w:val="0"/>
      <w:marTop w:val="0"/>
      <w:marBottom w:val="0"/>
      <w:divBdr>
        <w:top w:val="none" w:sz="0" w:space="0" w:color="auto"/>
        <w:left w:val="none" w:sz="0" w:space="0" w:color="auto"/>
        <w:bottom w:val="none" w:sz="0" w:space="0" w:color="auto"/>
        <w:right w:val="none" w:sz="0" w:space="0" w:color="auto"/>
      </w:divBdr>
    </w:div>
    <w:div w:id="1455951707">
      <w:bodyDiv w:val="1"/>
      <w:marLeft w:val="0"/>
      <w:marRight w:val="0"/>
      <w:marTop w:val="0"/>
      <w:marBottom w:val="0"/>
      <w:divBdr>
        <w:top w:val="none" w:sz="0" w:space="0" w:color="auto"/>
        <w:left w:val="none" w:sz="0" w:space="0" w:color="auto"/>
        <w:bottom w:val="none" w:sz="0" w:space="0" w:color="auto"/>
        <w:right w:val="none" w:sz="0" w:space="0" w:color="auto"/>
      </w:divBdr>
    </w:div>
    <w:div w:id="16064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CE64-FF4F-4900-A347-15871B3C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1190</Words>
  <Characters>6786</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Gereau</dc:creator>
  <cp:lastModifiedBy>AIPN Events</cp:lastModifiedBy>
  <cp:revision>2</cp:revision>
  <cp:lastPrinted>2019-10-01T20:19:00Z</cp:lastPrinted>
  <dcterms:created xsi:type="dcterms:W3CDTF">2019-10-31T19:03:00Z</dcterms:created>
  <dcterms:modified xsi:type="dcterms:W3CDTF">2019-10-31T19:03:00Z</dcterms:modified>
</cp:coreProperties>
</file>